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заседании Комиссии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Чапаевского сельсовета</w:t>
      </w:r>
    </w:p>
    <w:p w:rsidR="0047685F" w:rsidRDefault="0047685F" w:rsidP="0047685F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85F" w:rsidRDefault="009D36C6" w:rsidP="0047685F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26 мая</w:t>
      </w:r>
      <w:r w:rsidR="0047685F">
        <w:rPr>
          <w:b w:val="0"/>
          <w:color w:val="000000"/>
          <w:sz w:val="28"/>
          <w:szCs w:val="28"/>
        </w:rPr>
        <w:t xml:space="preserve"> 2017 года состоялось заседание Комиссии по соблюдению требований к служебному поведению муниципальных служащих и урегулированию конфликта интересов администрации Чапаевского сельсовета.</w:t>
      </w:r>
    </w:p>
    <w:p w:rsidR="0047685F" w:rsidRDefault="0047685F" w:rsidP="0047685F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47685F" w:rsidRDefault="0047685F" w:rsidP="0047685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36C6" w:rsidRPr="009D36C6" w:rsidRDefault="009D36C6" w:rsidP="009D36C6">
      <w:pPr>
        <w:pStyle w:val="ConsNonformat"/>
        <w:widowControl/>
        <w:numPr>
          <w:ilvl w:val="0"/>
          <w:numId w:val="1"/>
        </w:numPr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9D36C6">
        <w:rPr>
          <w:rFonts w:ascii="Times New Roman" w:hAnsi="Times New Roman" w:cs="Times New Roman"/>
          <w:sz w:val="28"/>
          <w:szCs w:val="28"/>
        </w:rPr>
        <w:t>Анализ представленных в 2017 году муниципальными, а также депутатским корпусом сведения о доходах , расходах, об имуществе  и обязательствах имущественного характера на предмет их полноты и достоверности.</w:t>
      </w:r>
    </w:p>
    <w:p w:rsidR="0047685F" w:rsidRDefault="0047685F" w:rsidP="009D36C6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685F" w:rsidRDefault="0047685F" w:rsidP="00476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47685F" w:rsidP="004768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47685F" w:rsidRDefault="0047685F" w:rsidP="004768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47685F" w:rsidP="0047685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85F" w:rsidRDefault="009D36C6" w:rsidP="004768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 направлен главе Тюльганского района.</w:t>
      </w:r>
    </w:p>
    <w:p w:rsidR="0047685F" w:rsidRDefault="0047685F" w:rsidP="0047685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2B85" w:rsidRDefault="00CC2B85"/>
    <w:sectPr w:rsidR="00CC2B85" w:rsidSect="00C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7685F"/>
    <w:rsid w:val="0047685F"/>
    <w:rsid w:val="008323C4"/>
    <w:rsid w:val="00995FB5"/>
    <w:rsid w:val="009D36C6"/>
    <w:rsid w:val="00A75829"/>
    <w:rsid w:val="00CC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5F"/>
  </w:style>
  <w:style w:type="paragraph" w:styleId="5">
    <w:name w:val="heading 5"/>
    <w:basedOn w:val="a"/>
    <w:link w:val="50"/>
    <w:uiPriority w:val="9"/>
    <w:semiHidden/>
    <w:unhideWhenUsed/>
    <w:qFormat/>
    <w:rsid w:val="004768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768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7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68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7685F"/>
    <w:pPr>
      <w:ind w:left="720"/>
      <w:contextualSpacing/>
    </w:pPr>
  </w:style>
  <w:style w:type="paragraph" w:customStyle="1" w:styleId="ConsNonformat">
    <w:name w:val="ConsNonformat"/>
    <w:rsid w:val="009D3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2</cp:revision>
  <dcterms:created xsi:type="dcterms:W3CDTF">2017-12-20T11:14:00Z</dcterms:created>
  <dcterms:modified xsi:type="dcterms:W3CDTF">2017-12-20T11:14:00Z</dcterms:modified>
</cp:coreProperties>
</file>