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BC" w:rsidRPr="00D067BC" w:rsidRDefault="00D067BC" w:rsidP="00D067BC">
      <w:pPr>
        <w:spacing w:line="360" w:lineRule="exact"/>
        <w:ind w:firstLine="0"/>
        <w:jc w:val="center"/>
        <w:rPr>
          <w:b/>
          <w:szCs w:val="28"/>
        </w:rPr>
      </w:pPr>
      <w:bookmarkStart w:id="0" w:name="_Toc283976546"/>
      <w:r w:rsidRPr="00D067BC">
        <w:rPr>
          <w:b/>
          <w:szCs w:val="28"/>
        </w:rPr>
        <w:t xml:space="preserve">Аппарат Губернатора и Правительства Оренбургской области </w:t>
      </w: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Cs w:val="28"/>
        </w:rPr>
      </w:pPr>
      <w:r>
        <w:rPr>
          <w:b/>
          <w:szCs w:val="28"/>
        </w:rPr>
        <w:t>отдел по профилактике коррупционных и иных правонарушений у</w:t>
      </w:r>
      <w:r w:rsidRPr="00D067BC">
        <w:rPr>
          <w:b/>
          <w:szCs w:val="28"/>
        </w:rPr>
        <w:t>правлени</w:t>
      </w:r>
      <w:r>
        <w:rPr>
          <w:b/>
          <w:szCs w:val="28"/>
        </w:rPr>
        <w:t>я</w:t>
      </w:r>
      <w:r w:rsidRPr="00D067BC">
        <w:rPr>
          <w:b/>
          <w:szCs w:val="28"/>
        </w:rPr>
        <w:t xml:space="preserve"> государственной гражданской службы и кадровой работы</w:t>
      </w:r>
    </w:p>
    <w:p w:rsidR="00D067BC" w:rsidRPr="00D421C6" w:rsidRDefault="00D067BC" w:rsidP="00D067BC">
      <w:pPr>
        <w:spacing w:line="360" w:lineRule="exact"/>
        <w:ind w:firstLine="0"/>
        <w:jc w:val="center"/>
        <w:rPr>
          <w:szCs w:val="28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321EF8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  <w:r w:rsidRPr="00321EF8">
        <w:rPr>
          <w:b/>
          <w:sz w:val="36"/>
          <w:szCs w:val="36"/>
        </w:rPr>
        <w:t xml:space="preserve">Инструкция </w:t>
      </w:r>
    </w:p>
    <w:p w:rsid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  <w:r w:rsidRPr="00321EF8">
        <w:rPr>
          <w:b/>
          <w:sz w:val="36"/>
          <w:szCs w:val="36"/>
        </w:rPr>
        <w:t xml:space="preserve">по применению информационной системы для </w:t>
      </w:r>
      <w:r>
        <w:rPr>
          <w:b/>
          <w:sz w:val="36"/>
          <w:szCs w:val="36"/>
        </w:rPr>
        <w:t xml:space="preserve">заполнения </w:t>
      </w:r>
      <w:r w:rsidRPr="00321EF8">
        <w:rPr>
          <w:b/>
          <w:sz w:val="36"/>
          <w:szCs w:val="36"/>
        </w:rPr>
        <w:t xml:space="preserve">справок о доходах, </w:t>
      </w:r>
      <w:r w:rsidR="001D61EF">
        <w:rPr>
          <w:b/>
          <w:sz w:val="36"/>
          <w:szCs w:val="36"/>
        </w:rPr>
        <w:t xml:space="preserve">расходах, </w:t>
      </w:r>
      <w:r w:rsidRPr="00321EF8">
        <w:rPr>
          <w:b/>
          <w:sz w:val="36"/>
          <w:szCs w:val="36"/>
        </w:rPr>
        <w:t>об имуществе и обязательствах имущественного характера</w:t>
      </w:r>
      <w:r w:rsidRPr="00DB4FCC">
        <w:rPr>
          <w:szCs w:val="28"/>
        </w:rPr>
        <w:t xml:space="preserve"> </w:t>
      </w:r>
      <w:proofErr w:type="spellStart"/>
      <w:r>
        <w:rPr>
          <w:b/>
          <w:sz w:val="36"/>
          <w:szCs w:val="36"/>
        </w:rPr>
        <w:t>spravk</w:t>
      </w:r>
      <w:proofErr w:type="spellEnd"/>
      <w:r>
        <w:rPr>
          <w:b/>
          <w:sz w:val="36"/>
          <w:szCs w:val="36"/>
          <w:lang w:val="en-US"/>
        </w:rPr>
        <w:t>a</w:t>
      </w:r>
      <w:r>
        <w:rPr>
          <w:b/>
          <w:sz w:val="36"/>
          <w:szCs w:val="36"/>
        </w:rPr>
        <w:t>.</w:t>
      </w:r>
      <w:proofErr w:type="spellStart"/>
      <w:r>
        <w:rPr>
          <w:b/>
          <w:sz w:val="36"/>
          <w:szCs w:val="36"/>
        </w:rPr>
        <w:t>orb.ru</w:t>
      </w:r>
      <w:proofErr w:type="spellEnd"/>
    </w:p>
    <w:p w:rsidR="00DB281E" w:rsidRDefault="00DB281E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B281E" w:rsidRDefault="00DB281E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Версия 1.2</w:t>
      </w: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067BC" w:rsidRDefault="00D067BC" w:rsidP="00D067BC">
      <w:pPr>
        <w:spacing w:line="360" w:lineRule="exact"/>
        <w:ind w:firstLine="0"/>
        <w:jc w:val="center"/>
        <w:rPr>
          <w:b/>
          <w:sz w:val="36"/>
          <w:szCs w:val="36"/>
        </w:rPr>
      </w:pPr>
    </w:p>
    <w:p w:rsidR="00D067BC" w:rsidRPr="00D421C6" w:rsidRDefault="00D067BC" w:rsidP="00D067BC">
      <w:pPr>
        <w:spacing w:line="360" w:lineRule="exact"/>
        <w:ind w:firstLine="0"/>
        <w:jc w:val="center"/>
        <w:rPr>
          <w:szCs w:val="28"/>
        </w:rPr>
      </w:pPr>
    </w:p>
    <w:p w:rsidR="00D067BC" w:rsidRPr="001D61EF" w:rsidRDefault="00D067BC" w:rsidP="00D067BC">
      <w:pPr>
        <w:spacing w:line="360" w:lineRule="exact"/>
        <w:ind w:firstLine="0"/>
        <w:rPr>
          <w:szCs w:val="28"/>
        </w:rPr>
      </w:pPr>
    </w:p>
    <w:p w:rsidR="00D067BC" w:rsidRPr="001D61EF" w:rsidRDefault="00D067BC" w:rsidP="00D067BC">
      <w:pPr>
        <w:spacing w:line="360" w:lineRule="exact"/>
        <w:ind w:firstLine="0"/>
        <w:rPr>
          <w:szCs w:val="28"/>
        </w:rPr>
      </w:pPr>
    </w:p>
    <w:p w:rsidR="00D067BC" w:rsidRPr="00D421C6" w:rsidRDefault="00D067BC" w:rsidP="00D067BC">
      <w:pPr>
        <w:spacing w:line="360" w:lineRule="exact"/>
        <w:ind w:firstLine="0"/>
        <w:jc w:val="center"/>
        <w:rPr>
          <w:szCs w:val="28"/>
        </w:rPr>
      </w:pPr>
    </w:p>
    <w:p w:rsidR="00D067BC" w:rsidRPr="00D067BC" w:rsidRDefault="00D067BC" w:rsidP="00D067BC">
      <w:pPr>
        <w:pStyle w:val="ab"/>
        <w:spacing w:line="360" w:lineRule="exact"/>
        <w:rPr>
          <w:szCs w:val="28"/>
        </w:rPr>
      </w:pPr>
      <w:r w:rsidRPr="00D067BC">
        <w:rPr>
          <w:szCs w:val="28"/>
        </w:rPr>
        <w:t>г</w:t>
      </w:r>
      <w:proofErr w:type="gramStart"/>
      <w:r w:rsidRPr="00D067BC">
        <w:rPr>
          <w:szCs w:val="28"/>
        </w:rPr>
        <w:t>.О</w:t>
      </w:r>
      <w:proofErr w:type="gramEnd"/>
      <w:r w:rsidRPr="00D067BC">
        <w:rPr>
          <w:szCs w:val="28"/>
        </w:rPr>
        <w:t>ренбург</w:t>
      </w:r>
    </w:p>
    <w:p w:rsidR="00905F8E" w:rsidRDefault="00D067BC" w:rsidP="00905F8E">
      <w:pPr>
        <w:pStyle w:val="ab"/>
        <w:spacing w:line="360" w:lineRule="exact"/>
        <w:rPr>
          <w:szCs w:val="28"/>
        </w:rPr>
      </w:pPr>
      <w:r w:rsidRPr="00D067BC">
        <w:rPr>
          <w:szCs w:val="28"/>
        </w:rPr>
        <w:t xml:space="preserve"> 2017 год</w:t>
      </w:r>
    </w:p>
    <w:p w:rsidR="00905F8E" w:rsidRDefault="00905F8E">
      <w:pPr>
        <w:spacing w:line="240" w:lineRule="auto"/>
        <w:ind w:firstLine="0"/>
        <w:jc w:val="left"/>
        <w:rPr>
          <w:b/>
          <w:bCs/>
          <w:szCs w:val="28"/>
        </w:rPr>
      </w:pPr>
      <w:r>
        <w:rPr>
          <w:szCs w:val="28"/>
        </w:rPr>
        <w:br w:type="page"/>
      </w:r>
    </w:p>
    <w:bookmarkEnd w:id="0"/>
    <w:p w:rsidR="00905F8E" w:rsidRPr="00905F8E" w:rsidRDefault="001D61EF" w:rsidP="00905F8E">
      <w:pPr>
        <w:spacing w:line="360" w:lineRule="exact"/>
        <w:ind w:firstLine="0"/>
        <w:jc w:val="center"/>
        <w:rPr>
          <w:i/>
          <w:szCs w:val="28"/>
        </w:rPr>
      </w:pPr>
      <w:r w:rsidRPr="00905F8E">
        <w:rPr>
          <w:b/>
          <w:szCs w:val="28"/>
        </w:rPr>
        <w:lastRenderedPageBreak/>
        <w:t xml:space="preserve">Порядок работы в </w:t>
      </w:r>
      <w:r w:rsidR="00905F8E" w:rsidRPr="00905F8E">
        <w:rPr>
          <w:b/>
          <w:szCs w:val="28"/>
        </w:rPr>
        <w:t xml:space="preserve">информационной системе «Сбор сведений о доходах, имуществе и обязательствах имущественного характера гражданских служащих и членов их семей» </w:t>
      </w:r>
      <w:r w:rsidR="00905F8E" w:rsidRPr="00905F8E">
        <w:rPr>
          <w:i/>
          <w:szCs w:val="28"/>
        </w:rPr>
        <w:t>(далее – ИС)</w:t>
      </w:r>
    </w:p>
    <w:p w:rsidR="00905F8E" w:rsidRPr="00905F8E" w:rsidRDefault="00905F8E" w:rsidP="001D61EF">
      <w:pPr>
        <w:spacing w:line="360" w:lineRule="exact"/>
        <w:ind w:firstLine="0"/>
        <w:jc w:val="center"/>
        <w:rPr>
          <w:b/>
          <w:szCs w:val="28"/>
        </w:rPr>
      </w:pPr>
    </w:p>
    <w:p w:rsidR="001D61EF" w:rsidRPr="00905F8E" w:rsidRDefault="008D4F2A" w:rsidP="001D61EF">
      <w:pPr>
        <w:spacing w:line="360" w:lineRule="exact"/>
        <w:ind w:firstLine="0"/>
        <w:jc w:val="center"/>
        <w:rPr>
          <w:szCs w:val="28"/>
        </w:rPr>
      </w:pPr>
      <w:hyperlink r:id="rId8" w:history="1">
        <w:r w:rsidR="00905F8E" w:rsidRPr="00905F8E">
          <w:rPr>
            <w:rStyle w:val="ae"/>
            <w:szCs w:val="28"/>
          </w:rPr>
          <w:t>http://spravki.orb.ru</w:t>
        </w:r>
      </w:hyperlink>
    </w:p>
    <w:p w:rsidR="00BA6CCD" w:rsidRPr="001D61EF" w:rsidRDefault="00BA6CCD" w:rsidP="001D61EF">
      <w:pPr>
        <w:spacing w:line="240" w:lineRule="auto"/>
        <w:rPr>
          <w:szCs w:val="28"/>
        </w:rPr>
      </w:pPr>
    </w:p>
    <w:p w:rsidR="001D61EF" w:rsidRDefault="00905F8E" w:rsidP="00905F8E">
      <w:pPr>
        <w:spacing w:after="240" w:line="240" w:lineRule="auto"/>
        <w:rPr>
          <w:szCs w:val="28"/>
        </w:rPr>
      </w:pPr>
      <w:r w:rsidRPr="00905F8E">
        <w:rPr>
          <w:b/>
          <w:szCs w:val="28"/>
        </w:rPr>
        <w:t>Внимание</w:t>
      </w:r>
      <w:r>
        <w:rPr>
          <w:b/>
          <w:szCs w:val="28"/>
        </w:rPr>
        <w:t>!</w:t>
      </w:r>
      <w:r w:rsidRPr="00905F8E">
        <w:rPr>
          <w:b/>
          <w:szCs w:val="28"/>
        </w:rPr>
        <w:t xml:space="preserve"> </w:t>
      </w:r>
      <w:r w:rsidR="00D073E5" w:rsidRPr="001D61EF">
        <w:rPr>
          <w:szCs w:val="28"/>
        </w:rPr>
        <w:t xml:space="preserve">Для начала работы </w:t>
      </w:r>
      <w:r w:rsidRPr="00905F8E">
        <w:rPr>
          <w:szCs w:val="28"/>
        </w:rPr>
        <w:t>П</w:t>
      </w:r>
      <w:r w:rsidR="00D073E5" w:rsidRPr="001D61EF">
        <w:rPr>
          <w:szCs w:val="28"/>
        </w:rPr>
        <w:t xml:space="preserve">ользователю необходимо </w:t>
      </w:r>
      <w:r w:rsidR="001D61EF" w:rsidRPr="001D61EF">
        <w:rPr>
          <w:szCs w:val="28"/>
        </w:rPr>
        <w:t xml:space="preserve">получить доступ к ИС в порядке </w:t>
      </w:r>
      <w:proofErr w:type="gramStart"/>
      <w:r w:rsidR="001D61EF" w:rsidRPr="001D61EF">
        <w:rPr>
          <w:szCs w:val="28"/>
        </w:rPr>
        <w:t xml:space="preserve">согласно </w:t>
      </w:r>
      <w:r w:rsidRPr="00905F8E">
        <w:rPr>
          <w:szCs w:val="28"/>
        </w:rPr>
        <w:t>Руководства</w:t>
      </w:r>
      <w:proofErr w:type="gramEnd"/>
      <w:r w:rsidRPr="00905F8E">
        <w:rPr>
          <w:szCs w:val="28"/>
        </w:rPr>
        <w:t xml:space="preserve"> пользователя ИС "Получение доступа пользователей к информационной системе"</w:t>
      </w:r>
    </w:p>
    <w:p w:rsidR="00905F8E" w:rsidRDefault="00905F8E" w:rsidP="00905F8E">
      <w:pPr>
        <w:spacing w:line="240" w:lineRule="auto"/>
        <w:rPr>
          <w:szCs w:val="28"/>
        </w:rPr>
      </w:pPr>
      <w:r w:rsidRPr="00905F8E">
        <w:rPr>
          <w:rFonts w:eastAsia="Calibri"/>
          <w:b/>
          <w:szCs w:val="28"/>
          <w:lang w:eastAsia="en-US"/>
        </w:rPr>
        <w:t>Внимание</w:t>
      </w:r>
      <w:r>
        <w:rPr>
          <w:rFonts w:eastAsia="Calibri"/>
          <w:b/>
          <w:szCs w:val="28"/>
          <w:lang w:eastAsia="en-US"/>
        </w:rPr>
        <w:t>!</w:t>
      </w:r>
      <w:r w:rsidRPr="00905F8E">
        <w:rPr>
          <w:rFonts w:eastAsia="Calibri"/>
          <w:szCs w:val="28"/>
          <w:lang w:eastAsia="en-US"/>
        </w:rPr>
        <w:t xml:space="preserve"> Рекомендуется использовать при работе браузер </w:t>
      </w:r>
      <w:proofErr w:type="spellStart"/>
      <w:r w:rsidRPr="00905F8E">
        <w:rPr>
          <w:rFonts w:eastAsia="Calibri"/>
          <w:szCs w:val="28"/>
          <w:lang w:eastAsia="en-US"/>
        </w:rPr>
        <w:t>Mozilla</w:t>
      </w:r>
      <w:proofErr w:type="spellEnd"/>
      <w:r w:rsidRPr="00905F8E">
        <w:rPr>
          <w:rFonts w:eastAsia="Calibri"/>
          <w:szCs w:val="28"/>
          <w:lang w:eastAsia="en-US"/>
        </w:rPr>
        <w:t xml:space="preserve"> </w:t>
      </w:r>
      <w:hyperlink r:id="rId9" w:tgtFrame="_blank" w:history="1">
        <w:proofErr w:type="spellStart"/>
        <w:r w:rsidRPr="00905F8E">
          <w:rPr>
            <w:rFonts w:eastAsia="Calibri"/>
            <w:szCs w:val="28"/>
            <w:lang w:eastAsia="en-US"/>
          </w:rPr>
          <w:t>Firefox</w:t>
        </w:r>
        <w:proofErr w:type="spellEnd"/>
      </w:hyperlink>
      <w:r w:rsidRPr="00905F8E">
        <w:rPr>
          <w:rFonts w:eastAsia="Calibri"/>
          <w:szCs w:val="28"/>
          <w:lang w:eastAsia="en-US"/>
        </w:rPr>
        <w:t xml:space="preserve">. Корректная работа возможна при использовании браузеров </w:t>
      </w:r>
      <w:r w:rsidRPr="00905F8E">
        <w:rPr>
          <w:rFonts w:eastAsia="Calibri"/>
          <w:szCs w:val="28"/>
          <w:lang w:val="en-US" w:eastAsia="en-US"/>
        </w:rPr>
        <w:t>Chrome</w:t>
      </w:r>
      <w:r w:rsidRPr="00905F8E">
        <w:rPr>
          <w:rFonts w:eastAsia="Calibri"/>
          <w:szCs w:val="28"/>
          <w:lang w:eastAsia="en-US"/>
        </w:rPr>
        <w:t xml:space="preserve">, </w:t>
      </w:r>
      <w:proofErr w:type="spellStart"/>
      <w:r w:rsidRPr="00905F8E">
        <w:rPr>
          <w:rFonts w:eastAsia="Calibri"/>
          <w:szCs w:val="28"/>
          <w:lang w:eastAsia="en-US"/>
        </w:rPr>
        <w:t>Яндекс</w:t>
      </w:r>
      <w:proofErr w:type="gramStart"/>
      <w:r w:rsidRPr="00905F8E">
        <w:rPr>
          <w:rFonts w:eastAsia="Calibri"/>
          <w:szCs w:val="28"/>
          <w:lang w:eastAsia="en-US"/>
        </w:rPr>
        <w:t>.Б</w:t>
      </w:r>
      <w:proofErr w:type="gramEnd"/>
      <w:r w:rsidRPr="00905F8E">
        <w:rPr>
          <w:rFonts w:eastAsia="Calibri"/>
          <w:szCs w:val="28"/>
          <w:lang w:eastAsia="en-US"/>
        </w:rPr>
        <w:t>раузер</w:t>
      </w:r>
      <w:proofErr w:type="spellEnd"/>
      <w:r w:rsidRPr="00905F8E">
        <w:rPr>
          <w:rFonts w:eastAsia="Calibri"/>
          <w:szCs w:val="28"/>
          <w:lang w:eastAsia="en-US"/>
        </w:rPr>
        <w:t xml:space="preserve">, </w:t>
      </w:r>
      <w:r w:rsidRPr="00905F8E">
        <w:rPr>
          <w:rFonts w:eastAsia="Calibri"/>
          <w:szCs w:val="28"/>
          <w:lang w:val="en-US" w:eastAsia="en-US"/>
        </w:rPr>
        <w:t>Safari</w:t>
      </w:r>
      <w:r w:rsidRPr="00905F8E">
        <w:rPr>
          <w:rFonts w:eastAsia="Calibri"/>
          <w:szCs w:val="28"/>
          <w:lang w:eastAsia="en-US"/>
        </w:rPr>
        <w:t>. Использование браузера</w:t>
      </w:r>
      <w:r w:rsidRPr="00905F8E">
        <w:rPr>
          <w:rFonts w:eastAsia="Calibri"/>
          <w:b/>
          <w:szCs w:val="28"/>
          <w:lang w:eastAsia="en-US"/>
        </w:rPr>
        <w:t xml:space="preserve"> </w:t>
      </w:r>
      <w:proofErr w:type="spellStart"/>
      <w:r w:rsidRPr="00905F8E">
        <w:rPr>
          <w:rFonts w:eastAsia="Calibri"/>
          <w:b/>
          <w:szCs w:val="28"/>
          <w:lang w:eastAsia="en-US"/>
        </w:rPr>
        <w:t>Internet</w:t>
      </w:r>
      <w:proofErr w:type="spellEnd"/>
      <w:r w:rsidRPr="00905F8E">
        <w:rPr>
          <w:rFonts w:eastAsia="Calibri"/>
          <w:b/>
          <w:szCs w:val="28"/>
          <w:lang w:eastAsia="en-US"/>
        </w:rPr>
        <w:t xml:space="preserve"> </w:t>
      </w:r>
      <w:proofErr w:type="spellStart"/>
      <w:r w:rsidRPr="00905F8E">
        <w:rPr>
          <w:rFonts w:eastAsia="Calibri"/>
          <w:b/>
          <w:szCs w:val="28"/>
          <w:lang w:eastAsia="en-US"/>
        </w:rPr>
        <w:t>Explorer</w:t>
      </w:r>
      <w:proofErr w:type="spellEnd"/>
      <w:r w:rsidRPr="00905F8E">
        <w:rPr>
          <w:rFonts w:eastAsia="Calibri"/>
          <w:b/>
          <w:szCs w:val="28"/>
          <w:lang w:eastAsia="en-US"/>
        </w:rPr>
        <w:t xml:space="preserve"> не рекомендуется</w:t>
      </w:r>
      <w:r w:rsidRPr="00905F8E">
        <w:rPr>
          <w:rFonts w:eastAsia="Calibri"/>
          <w:szCs w:val="28"/>
          <w:lang w:eastAsia="en-US"/>
        </w:rPr>
        <w:t xml:space="preserve"> (возможны ошибки при работе с информационной системой).</w:t>
      </w:r>
    </w:p>
    <w:p w:rsidR="00DB281E" w:rsidRPr="001D61EF" w:rsidRDefault="00DB281E" w:rsidP="001D61EF">
      <w:pPr>
        <w:spacing w:line="240" w:lineRule="auto"/>
        <w:rPr>
          <w:szCs w:val="28"/>
        </w:rPr>
      </w:pPr>
    </w:p>
    <w:p w:rsidR="00905F8E" w:rsidRPr="00905F8E" w:rsidRDefault="00DB281E" w:rsidP="00905F8E">
      <w:pPr>
        <w:spacing w:line="360" w:lineRule="exact"/>
        <w:ind w:firstLine="0"/>
        <w:jc w:val="center"/>
        <w:rPr>
          <w:szCs w:val="28"/>
        </w:rPr>
      </w:pPr>
      <w:r>
        <w:rPr>
          <w:szCs w:val="28"/>
        </w:rPr>
        <w:t xml:space="preserve">Адрес входа в информационную систему </w:t>
      </w:r>
      <w:hyperlink r:id="rId10" w:history="1">
        <w:r w:rsidR="00905F8E" w:rsidRPr="00905F8E">
          <w:rPr>
            <w:rStyle w:val="ae"/>
            <w:szCs w:val="28"/>
          </w:rPr>
          <w:t>http://spravki.orb.ru</w:t>
        </w:r>
      </w:hyperlink>
    </w:p>
    <w:p w:rsidR="00DB281E" w:rsidRPr="001A1BED" w:rsidRDefault="00DB281E" w:rsidP="00DB281E">
      <w:pPr>
        <w:spacing w:line="240" w:lineRule="auto"/>
        <w:rPr>
          <w:szCs w:val="28"/>
        </w:rPr>
      </w:pPr>
    </w:p>
    <w:p w:rsidR="001D61EF" w:rsidRDefault="001D61EF" w:rsidP="001D61EF">
      <w:pPr>
        <w:spacing w:line="240" w:lineRule="auto"/>
        <w:rPr>
          <w:szCs w:val="28"/>
        </w:rPr>
      </w:pPr>
      <w:r w:rsidRPr="001D61EF">
        <w:rPr>
          <w:szCs w:val="28"/>
        </w:rPr>
        <w:t>Ссылка</w:t>
      </w:r>
      <w:r w:rsidR="00905F8E">
        <w:rPr>
          <w:szCs w:val="28"/>
        </w:rPr>
        <w:t xml:space="preserve"> на страницу входа в ИС</w:t>
      </w:r>
      <w:r w:rsidRPr="001D61EF">
        <w:rPr>
          <w:szCs w:val="28"/>
        </w:rPr>
        <w:t xml:space="preserve"> </w:t>
      </w:r>
      <w:r w:rsidR="00905F8E">
        <w:rPr>
          <w:szCs w:val="28"/>
        </w:rPr>
        <w:t xml:space="preserve">дополнительно </w:t>
      </w:r>
      <w:r w:rsidRPr="00357648">
        <w:rPr>
          <w:szCs w:val="28"/>
        </w:rPr>
        <w:t>размещен</w:t>
      </w:r>
      <w:r>
        <w:rPr>
          <w:szCs w:val="28"/>
        </w:rPr>
        <w:t>а</w:t>
      </w:r>
      <w:r w:rsidR="00905F8E">
        <w:rPr>
          <w:szCs w:val="28"/>
        </w:rPr>
        <w:t xml:space="preserve"> на </w:t>
      </w:r>
      <w:proofErr w:type="spellStart"/>
      <w:proofErr w:type="gramStart"/>
      <w:r w:rsidR="00905F8E">
        <w:rPr>
          <w:szCs w:val="28"/>
        </w:rPr>
        <w:t>и</w:t>
      </w:r>
      <w:r w:rsidRPr="00357648">
        <w:rPr>
          <w:szCs w:val="28"/>
        </w:rPr>
        <w:t>нтернет-портале</w:t>
      </w:r>
      <w:proofErr w:type="spellEnd"/>
      <w:proofErr w:type="gramEnd"/>
      <w:r w:rsidRPr="00357648">
        <w:rPr>
          <w:szCs w:val="28"/>
        </w:rPr>
        <w:t xml:space="preserve"> органов государственной власти Оренбургской области (www.orenburg-gov.ru) в разделе «Противодействие коррупции».</w:t>
      </w:r>
    </w:p>
    <w:p w:rsidR="00107282" w:rsidRDefault="00107282" w:rsidP="00BA6CCD">
      <w:pPr>
        <w:spacing w:line="240" w:lineRule="auto"/>
        <w:rPr>
          <w:szCs w:val="28"/>
        </w:rPr>
      </w:pPr>
    </w:p>
    <w:p w:rsidR="00E8580D" w:rsidRDefault="00C40C36" w:rsidP="00E8580D">
      <w:pPr>
        <w:keepNext/>
        <w:spacing w:line="240" w:lineRule="auto"/>
        <w:ind w:firstLine="851"/>
      </w:pPr>
      <w:r>
        <w:rPr>
          <w:noProof/>
        </w:rPr>
        <w:drawing>
          <wp:inline distT="0" distB="0" distL="0" distR="0">
            <wp:extent cx="4908550" cy="3155950"/>
            <wp:effectExtent l="19050" t="0" r="635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28" r="642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71" w:rsidRDefault="00E8580D" w:rsidP="00AC7662">
      <w:pPr>
        <w:spacing w:line="240" w:lineRule="auto"/>
        <w:ind w:firstLine="851"/>
        <w:rPr>
          <w:szCs w:val="28"/>
        </w:rPr>
      </w:pPr>
      <w:r>
        <w:rPr>
          <w:szCs w:val="28"/>
        </w:rPr>
        <w:t>Вход в ИС осуществляется через авторизацию в единой системе идентификац</w:t>
      </w:r>
      <w:proofErr w:type="gramStart"/>
      <w:r>
        <w:rPr>
          <w:szCs w:val="28"/>
        </w:rPr>
        <w:t>ии и ау</w:t>
      </w:r>
      <w:proofErr w:type="gramEnd"/>
      <w:r>
        <w:rPr>
          <w:szCs w:val="28"/>
        </w:rPr>
        <w:t xml:space="preserve">тентификации (далее – ЕСИА). </w:t>
      </w:r>
    </w:p>
    <w:p w:rsidR="00E8580D" w:rsidRDefault="00C40C36" w:rsidP="00C12F1C">
      <w:pPr>
        <w:spacing w:line="240" w:lineRule="auto"/>
        <w:ind w:firstLine="851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324100" cy="28257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8E" w:rsidRDefault="000F3C8E" w:rsidP="000F3C8E">
      <w:pPr>
        <w:spacing w:line="240" w:lineRule="auto"/>
        <w:ind w:firstLine="851"/>
        <w:rPr>
          <w:szCs w:val="28"/>
        </w:rPr>
      </w:pPr>
      <w:r>
        <w:rPr>
          <w:szCs w:val="28"/>
        </w:rPr>
        <w:t xml:space="preserve">При авторизации в ЕСИА указывается логин и пароль, который использовался при регистрации на портале: </w:t>
      </w:r>
      <w:hyperlink r:id="rId13" w:history="1">
        <w:r w:rsidRPr="00D3605A">
          <w:rPr>
            <w:rStyle w:val="ae"/>
            <w:szCs w:val="28"/>
          </w:rPr>
          <w:t>https://esia.gosuslugi.ru</w:t>
        </w:r>
      </w:hyperlink>
      <w:r>
        <w:rPr>
          <w:szCs w:val="28"/>
        </w:rPr>
        <w:t>.</w:t>
      </w:r>
    </w:p>
    <w:p w:rsidR="00E8580D" w:rsidRDefault="00E8580D" w:rsidP="000F3C8E">
      <w:pPr>
        <w:spacing w:line="240" w:lineRule="auto"/>
        <w:ind w:firstLine="993"/>
        <w:rPr>
          <w:szCs w:val="28"/>
        </w:rPr>
      </w:pPr>
    </w:p>
    <w:p w:rsidR="00E8580D" w:rsidRDefault="00C40C36" w:rsidP="000F3C8E">
      <w:pPr>
        <w:spacing w:line="240" w:lineRule="auto"/>
        <w:ind w:firstLine="567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171700" cy="171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6B" w:rsidRDefault="00F3426B" w:rsidP="0036121A">
      <w:pPr>
        <w:spacing w:line="240" w:lineRule="auto"/>
        <w:ind w:firstLine="567"/>
        <w:rPr>
          <w:szCs w:val="28"/>
        </w:rPr>
      </w:pPr>
      <w:r w:rsidRPr="004B69C7">
        <w:t>ИС «Сбор сведений о доходах, имуществе и обязательствах имущественного характера гражданских служащих и членов их семей»</w:t>
      </w:r>
      <w:r w:rsidRPr="00F3426B">
        <w:rPr>
          <w:szCs w:val="28"/>
        </w:rPr>
        <w:t xml:space="preserve"> </w:t>
      </w:r>
      <w:r>
        <w:rPr>
          <w:szCs w:val="28"/>
        </w:rPr>
        <w:t xml:space="preserve">произведет запрос уже заполненных в ЕСИА сведений для формирования личного кабинета сотрудника. Вам необходимо нажать кнопку предоставить. </w:t>
      </w:r>
      <w:r w:rsidR="00905F8E">
        <w:rPr>
          <w:szCs w:val="28"/>
        </w:rPr>
        <w:t>Данная процедура необходима только при первом входе Пользователя в систему.</w:t>
      </w:r>
    </w:p>
    <w:p w:rsidR="00F3426B" w:rsidRPr="00F3426B" w:rsidRDefault="00C40C36" w:rsidP="0036121A">
      <w:pPr>
        <w:spacing w:line="240" w:lineRule="auto"/>
        <w:ind w:firstLine="567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57750" cy="46482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6B" w:rsidRDefault="00C40C36" w:rsidP="000F3C8E">
      <w:pPr>
        <w:spacing w:line="240" w:lineRule="auto"/>
        <w:ind w:firstLine="567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91050" cy="222885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8E" w:rsidRDefault="00905F8E" w:rsidP="00AC7662">
      <w:pPr>
        <w:spacing w:line="240" w:lineRule="auto"/>
        <w:ind w:firstLine="851"/>
        <w:rPr>
          <w:szCs w:val="28"/>
        </w:rPr>
      </w:pPr>
    </w:p>
    <w:p w:rsidR="00E8580D" w:rsidRDefault="00346C81" w:rsidP="00AC7662">
      <w:pPr>
        <w:spacing w:line="240" w:lineRule="auto"/>
        <w:ind w:firstLine="851"/>
        <w:rPr>
          <w:szCs w:val="28"/>
        </w:rPr>
      </w:pPr>
      <w:r w:rsidRPr="000F3C8E">
        <w:rPr>
          <w:szCs w:val="28"/>
        </w:rPr>
        <w:t>Для того</w:t>
      </w:r>
      <w:proofErr w:type="gramStart"/>
      <w:r w:rsidR="000F3C8E">
        <w:rPr>
          <w:szCs w:val="28"/>
        </w:rPr>
        <w:t>,</w:t>
      </w:r>
      <w:proofErr w:type="gramEnd"/>
      <w:r w:rsidRPr="000F3C8E">
        <w:rPr>
          <w:szCs w:val="28"/>
        </w:rPr>
        <w:t xml:space="preserve"> чтобы перейти в личный кабинет ИС</w:t>
      </w:r>
      <w:r w:rsidR="00C12F1C">
        <w:rPr>
          <w:szCs w:val="28"/>
        </w:rPr>
        <w:t>,</w:t>
      </w:r>
      <w:r w:rsidRPr="000F3C8E">
        <w:rPr>
          <w:szCs w:val="28"/>
        </w:rPr>
        <w:t xml:space="preserve"> необходимо выбрать организацию</w:t>
      </w:r>
      <w:r w:rsidR="00530691" w:rsidRPr="000F3C8E">
        <w:rPr>
          <w:szCs w:val="28"/>
        </w:rPr>
        <w:t>,</w:t>
      </w:r>
      <w:r w:rsidR="00530691">
        <w:rPr>
          <w:szCs w:val="28"/>
        </w:rPr>
        <w:t xml:space="preserve"> а затем нажать кнопку «Применить».</w:t>
      </w:r>
    </w:p>
    <w:p w:rsidR="00A60473" w:rsidRDefault="00A60473" w:rsidP="00BA6CCD">
      <w:pPr>
        <w:spacing w:line="240" w:lineRule="auto"/>
        <w:rPr>
          <w:szCs w:val="28"/>
        </w:rPr>
      </w:pPr>
    </w:p>
    <w:p w:rsidR="00A60473" w:rsidRDefault="00C40C36" w:rsidP="00346C81">
      <w:pPr>
        <w:spacing w:line="240" w:lineRule="auto"/>
        <w:ind w:firstLine="0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2647950" cy="13017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6B" w:rsidRDefault="00F3426B" w:rsidP="004B69C7">
      <w:pPr>
        <w:spacing w:line="240" w:lineRule="auto"/>
        <w:rPr>
          <w:szCs w:val="28"/>
        </w:rPr>
      </w:pPr>
      <w:r w:rsidRPr="004C5A89">
        <w:rPr>
          <w:szCs w:val="28"/>
        </w:rPr>
        <w:t xml:space="preserve">По умолчанию список справок у пользователя будет пустым. Для загрузки справок из старой системы необходимо указать адрес электронной почты и пароль из предыдущей версии информационной </w:t>
      </w:r>
      <w:r w:rsidRPr="004C5A89">
        <w:rPr>
          <w:szCs w:val="28"/>
        </w:rPr>
        <w:lastRenderedPageBreak/>
        <w:t>системы. После заполнения полей адреса электронной почты и пароль необходимо нажать на кнопку "Подключить".</w:t>
      </w:r>
    </w:p>
    <w:p w:rsidR="00F3426B" w:rsidRDefault="00C40C36" w:rsidP="004B69C7">
      <w:pPr>
        <w:spacing w:line="240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200650" cy="1066800"/>
            <wp:effectExtent l="19050" t="0" r="0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6B" w:rsidRDefault="00C40C36" w:rsidP="004B69C7">
      <w:pPr>
        <w:spacing w:line="240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207000" cy="2374900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6B" w:rsidRDefault="00F3426B" w:rsidP="00346C81">
      <w:pPr>
        <w:spacing w:line="240" w:lineRule="auto"/>
        <w:ind w:firstLine="0"/>
        <w:jc w:val="center"/>
        <w:rPr>
          <w:szCs w:val="28"/>
        </w:rPr>
      </w:pPr>
    </w:p>
    <w:p w:rsidR="00905F8E" w:rsidRPr="00905F8E" w:rsidRDefault="00905F8E" w:rsidP="00BA6CCD">
      <w:pPr>
        <w:spacing w:line="240" w:lineRule="auto"/>
        <w:rPr>
          <w:szCs w:val="28"/>
        </w:rPr>
      </w:pPr>
      <w:r>
        <w:rPr>
          <w:szCs w:val="28"/>
        </w:rPr>
        <w:t xml:space="preserve">Внимание! При невозможности подключения старых справок указанным способом, необходимо направить запрос на присоединение старых справок в </w:t>
      </w:r>
      <w:r w:rsidRPr="00905F8E">
        <w:rPr>
          <w:noProof/>
          <w:szCs w:val="28"/>
        </w:rPr>
        <w:t>ГКУ «ЦИТ»  (</w:t>
      </w:r>
      <w:hyperlink r:id="rId20" w:history="1">
        <w:r w:rsidRPr="00905F8E">
          <w:rPr>
            <w:rStyle w:val="ae"/>
            <w:b/>
            <w:noProof/>
            <w:szCs w:val="28"/>
          </w:rPr>
          <w:t>http://help.orb.ru</w:t>
        </w:r>
      </w:hyperlink>
      <w:r w:rsidRPr="00905F8E">
        <w:rPr>
          <w:noProof/>
          <w:szCs w:val="28"/>
        </w:rPr>
        <w:t xml:space="preserve">, тел.8(3532) </w:t>
      </w:r>
      <w:r w:rsidRPr="00905F8E">
        <w:rPr>
          <w:b/>
          <w:noProof/>
          <w:szCs w:val="28"/>
        </w:rPr>
        <w:t>480-240</w:t>
      </w:r>
      <w:r w:rsidRPr="00905F8E">
        <w:rPr>
          <w:noProof/>
          <w:szCs w:val="28"/>
        </w:rPr>
        <w:t>)</w:t>
      </w:r>
    </w:p>
    <w:p w:rsidR="00905F8E" w:rsidRDefault="00905F8E" w:rsidP="00BA6CCD">
      <w:pPr>
        <w:spacing w:line="240" w:lineRule="auto"/>
        <w:rPr>
          <w:szCs w:val="28"/>
        </w:rPr>
      </w:pPr>
    </w:p>
    <w:p w:rsidR="00A60473" w:rsidRDefault="00530691" w:rsidP="00BA6CCD">
      <w:pPr>
        <w:spacing w:line="240" w:lineRule="auto"/>
        <w:rPr>
          <w:szCs w:val="28"/>
        </w:rPr>
      </w:pPr>
      <w:r>
        <w:rPr>
          <w:szCs w:val="28"/>
        </w:rPr>
        <w:t xml:space="preserve">В личном кабинете пользователь </w:t>
      </w:r>
      <w:r w:rsidR="000F3C8E">
        <w:rPr>
          <w:szCs w:val="28"/>
        </w:rPr>
        <w:t xml:space="preserve">ИС </w:t>
      </w:r>
      <w:r>
        <w:rPr>
          <w:szCs w:val="28"/>
        </w:rPr>
        <w:t xml:space="preserve">заполняет данные на себя и членов своей семьи в разделе «Мой профиль». </w:t>
      </w:r>
    </w:p>
    <w:p w:rsidR="002B09DD" w:rsidRDefault="002B09DD" w:rsidP="002B09DD">
      <w:pPr>
        <w:spacing w:line="240" w:lineRule="auto"/>
        <w:ind w:firstLine="0"/>
        <w:jc w:val="left"/>
        <w:rPr>
          <w:szCs w:val="28"/>
        </w:rPr>
      </w:pPr>
    </w:p>
    <w:p w:rsidR="002B09DD" w:rsidRDefault="00C40C36" w:rsidP="00530691">
      <w:pPr>
        <w:spacing w:line="240" w:lineRule="auto"/>
        <w:ind w:firstLine="72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49800" cy="2146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82" r="13246" b="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62" w:rsidRPr="00970C23" w:rsidRDefault="00AC7662" w:rsidP="00530691">
      <w:pPr>
        <w:spacing w:line="240" w:lineRule="auto"/>
        <w:ind w:firstLine="720"/>
        <w:jc w:val="left"/>
        <w:rPr>
          <w:b/>
          <w:szCs w:val="28"/>
        </w:rPr>
      </w:pPr>
      <w:r w:rsidRPr="00970C23">
        <w:rPr>
          <w:szCs w:val="28"/>
        </w:rPr>
        <w:t>На экране размещены поля</w:t>
      </w:r>
      <w:r w:rsidR="005E630E">
        <w:rPr>
          <w:szCs w:val="28"/>
        </w:rPr>
        <w:t>,</w:t>
      </w:r>
      <w:r w:rsidRPr="00970C23">
        <w:rPr>
          <w:szCs w:val="28"/>
        </w:rPr>
        <w:t xml:space="preserve"> обязательные для заполнения:</w:t>
      </w:r>
      <w:r w:rsidRPr="00970C23">
        <w:rPr>
          <w:b/>
          <w:szCs w:val="28"/>
        </w:rPr>
        <w:t xml:space="preserve"> </w:t>
      </w:r>
    </w:p>
    <w:p w:rsidR="00AC7662" w:rsidRPr="00970C23" w:rsidRDefault="00AC7662" w:rsidP="004B69C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970C23">
        <w:rPr>
          <w:szCs w:val="28"/>
        </w:rPr>
        <w:t>фамилия, имя, отчество полностью, без сокращений,</w:t>
      </w:r>
      <w:r w:rsidRPr="00970C23">
        <w:rPr>
          <w:szCs w:val="28"/>
        </w:rPr>
        <w:br/>
        <w:t>в соответствии с доку</w:t>
      </w:r>
      <w:r w:rsidR="00F47106">
        <w:rPr>
          <w:szCs w:val="28"/>
        </w:rPr>
        <w:t xml:space="preserve">ментом, удостоверяющим личность </w:t>
      </w:r>
      <w:r w:rsidR="00F47106" w:rsidRPr="00F47106">
        <w:rPr>
          <w:b/>
          <w:i/>
          <w:szCs w:val="28"/>
        </w:rPr>
        <w:t xml:space="preserve">(фамилия, имя, отчество указываются </w:t>
      </w:r>
      <w:r w:rsidR="00F47106">
        <w:rPr>
          <w:b/>
          <w:i/>
          <w:szCs w:val="28"/>
        </w:rPr>
        <w:t xml:space="preserve">только </w:t>
      </w:r>
      <w:r w:rsidR="00F47106" w:rsidRPr="00F47106">
        <w:rPr>
          <w:b/>
          <w:i/>
          <w:szCs w:val="28"/>
        </w:rPr>
        <w:t>в именительном падеже,</w:t>
      </w:r>
      <w:r w:rsidR="00513354">
        <w:rPr>
          <w:b/>
          <w:i/>
          <w:szCs w:val="28"/>
        </w:rPr>
        <w:t xml:space="preserve"> а</w:t>
      </w:r>
      <w:r w:rsidR="00F47106" w:rsidRPr="00F47106">
        <w:rPr>
          <w:b/>
          <w:i/>
          <w:szCs w:val="28"/>
        </w:rPr>
        <w:t xml:space="preserve"> ИС автоматически производит склонение</w:t>
      </w:r>
      <w:r w:rsidR="00513354">
        <w:rPr>
          <w:b/>
          <w:i/>
          <w:szCs w:val="28"/>
        </w:rPr>
        <w:t xml:space="preserve"> персональных данных</w:t>
      </w:r>
      <w:r w:rsidR="00F47106" w:rsidRPr="00F47106">
        <w:rPr>
          <w:b/>
          <w:i/>
          <w:szCs w:val="28"/>
        </w:rPr>
        <w:t xml:space="preserve"> </w:t>
      </w:r>
      <w:r w:rsidR="00513354">
        <w:rPr>
          <w:b/>
          <w:i/>
          <w:szCs w:val="28"/>
        </w:rPr>
        <w:t>с</w:t>
      </w:r>
      <w:r w:rsidR="00F47106" w:rsidRPr="00F47106">
        <w:rPr>
          <w:b/>
          <w:i/>
          <w:szCs w:val="28"/>
        </w:rPr>
        <w:t xml:space="preserve"> </w:t>
      </w:r>
      <w:r w:rsidR="00256882">
        <w:rPr>
          <w:b/>
          <w:i/>
          <w:szCs w:val="28"/>
        </w:rPr>
        <w:t xml:space="preserve">их </w:t>
      </w:r>
      <w:r w:rsidR="00F47106" w:rsidRPr="00F47106">
        <w:rPr>
          <w:b/>
          <w:i/>
          <w:szCs w:val="28"/>
        </w:rPr>
        <w:t>указание</w:t>
      </w:r>
      <w:r w:rsidR="00F47106">
        <w:rPr>
          <w:b/>
          <w:i/>
          <w:szCs w:val="28"/>
        </w:rPr>
        <w:t xml:space="preserve">м </w:t>
      </w:r>
      <w:r w:rsidR="00F47106" w:rsidRPr="00F47106">
        <w:rPr>
          <w:b/>
          <w:i/>
          <w:szCs w:val="28"/>
        </w:rPr>
        <w:t>в нужном падеже</w:t>
      </w:r>
      <w:r w:rsidR="00513354" w:rsidRPr="00513354">
        <w:rPr>
          <w:b/>
          <w:i/>
          <w:szCs w:val="28"/>
        </w:rPr>
        <w:t xml:space="preserve"> </w:t>
      </w:r>
      <w:r w:rsidR="00513354">
        <w:rPr>
          <w:b/>
          <w:i/>
          <w:szCs w:val="28"/>
        </w:rPr>
        <w:t>в печатной форме справки</w:t>
      </w:r>
      <w:r w:rsidR="00F47106" w:rsidRPr="00F47106">
        <w:rPr>
          <w:b/>
          <w:i/>
          <w:szCs w:val="28"/>
        </w:rPr>
        <w:t>)</w:t>
      </w:r>
      <w:r w:rsidR="00F47106">
        <w:rPr>
          <w:szCs w:val="28"/>
        </w:rPr>
        <w:t>;</w:t>
      </w:r>
    </w:p>
    <w:p w:rsidR="00AC7662" w:rsidRPr="00970C23" w:rsidRDefault="00AC7662" w:rsidP="004B69C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970C23">
        <w:rPr>
          <w:szCs w:val="28"/>
        </w:rPr>
        <w:lastRenderedPageBreak/>
        <w:t>дата рождения (число, месяц, год) в соответствии с записью</w:t>
      </w:r>
      <w:r w:rsidRPr="00970C23">
        <w:rPr>
          <w:szCs w:val="28"/>
        </w:rPr>
        <w:br/>
        <w:t>в документе, удостоверяющем личность</w:t>
      </w:r>
      <w:r w:rsidR="00B72A47">
        <w:rPr>
          <w:szCs w:val="28"/>
        </w:rPr>
        <w:t xml:space="preserve"> (дата выбирается из календаря</w:t>
      </w:r>
      <w:r w:rsidR="00513354">
        <w:rPr>
          <w:szCs w:val="28"/>
        </w:rPr>
        <w:t xml:space="preserve"> ИС</w:t>
      </w:r>
      <w:r w:rsidR="00B72A47">
        <w:rPr>
          <w:szCs w:val="28"/>
        </w:rPr>
        <w:t>)</w:t>
      </w:r>
      <w:r w:rsidRPr="00970C23">
        <w:rPr>
          <w:szCs w:val="28"/>
        </w:rPr>
        <w:t>;</w:t>
      </w:r>
    </w:p>
    <w:p w:rsidR="000F3C8E" w:rsidRPr="00970C23" w:rsidRDefault="000F3C8E" w:rsidP="004B69C7">
      <w:pPr>
        <w:numPr>
          <w:ilvl w:val="0"/>
          <w:numId w:val="15"/>
        </w:numPr>
        <w:spacing w:line="240" w:lineRule="auto"/>
        <w:rPr>
          <w:szCs w:val="28"/>
        </w:rPr>
      </w:pPr>
      <w:r w:rsidRPr="00970C23">
        <w:rPr>
          <w:szCs w:val="28"/>
        </w:rPr>
        <w:t>адрес</w:t>
      </w:r>
      <w:r w:rsidR="00513354">
        <w:rPr>
          <w:szCs w:val="28"/>
        </w:rPr>
        <w:t xml:space="preserve"> места </w:t>
      </w:r>
      <w:r w:rsidRPr="00970C23">
        <w:rPr>
          <w:szCs w:val="28"/>
        </w:rPr>
        <w:t>проживания</w:t>
      </w:r>
      <w:r w:rsidR="00513354">
        <w:rPr>
          <w:szCs w:val="28"/>
        </w:rPr>
        <w:t xml:space="preserve"> (в случае если адрес места проживания отличается от адреса места регистрации, указывается и тот и другой)</w:t>
      </w:r>
      <w:proofErr w:type="gramStart"/>
      <w:r w:rsidR="00513354">
        <w:rPr>
          <w:szCs w:val="28"/>
        </w:rPr>
        <w:t xml:space="preserve"> </w:t>
      </w:r>
      <w:r w:rsidRPr="00970C23">
        <w:rPr>
          <w:szCs w:val="28"/>
        </w:rPr>
        <w:t>;</w:t>
      </w:r>
      <w:proofErr w:type="gramEnd"/>
      <w:r w:rsidRPr="00970C23">
        <w:rPr>
          <w:szCs w:val="28"/>
        </w:rPr>
        <w:t xml:space="preserve"> </w:t>
      </w:r>
    </w:p>
    <w:p w:rsidR="000F3C8E" w:rsidRPr="00970C23" w:rsidRDefault="00256882" w:rsidP="004B69C7">
      <w:pPr>
        <w:numPr>
          <w:ilvl w:val="0"/>
          <w:numId w:val="15"/>
        </w:numPr>
        <w:spacing w:line="240" w:lineRule="auto"/>
        <w:rPr>
          <w:szCs w:val="28"/>
        </w:rPr>
      </w:pPr>
      <w:r>
        <w:rPr>
          <w:szCs w:val="28"/>
        </w:rPr>
        <w:t>место работы;</w:t>
      </w:r>
    </w:p>
    <w:p w:rsidR="000F3C8E" w:rsidRPr="00170275" w:rsidRDefault="000F3C8E" w:rsidP="004B69C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</w:pPr>
      <w:r>
        <w:t>п</w:t>
      </w:r>
      <w:r w:rsidRPr="00170275">
        <w:t>аспортные данные</w:t>
      </w:r>
      <w:r w:rsidR="00F47106">
        <w:t xml:space="preserve"> (</w:t>
      </w:r>
      <w:r w:rsidR="00794C31">
        <w:t xml:space="preserve">удостоверяющий </w:t>
      </w:r>
      <w:r w:rsidR="00F47106">
        <w:t xml:space="preserve">документ, </w:t>
      </w:r>
      <w:r w:rsidR="00794C31">
        <w:t>серия и номер, дата выдачи, орган выдавший)</w:t>
      </w:r>
      <w:r>
        <w:t>.</w:t>
      </w:r>
    </w:p>
    <w:p w:rsidR="002B09DD" w:rsidRDefault="00C40C36" w:rsidP="000F3C8E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noProof/>
          <w:szCs w:val="28"/>
        </w:rPr>
        <w:drawing>
          <wp:inline distT="0" distB="0" distL="0" distR="0">
            <wp:extent cx="3771900" cy="190500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3F" w:rsidRDefault="00B26A3F" w:rsidP="00A60473">
      <w:pPr>
        <w:autoSpaceDE w:val="0"/>
        <w:autoSpaceDN w:val="0"/>
        <w:adjustRightInd w:val="0"/>
        <w:spacing w:line="240" w:lineRule="auto"/>
      </w:pPr>
    </w:p>
    <w:p w:rsidR="00B26A3F" w:rsidRDefault="00C40C36" w:rsidP="00B26A3F">
      <w:pPr>
        <w:autoSpaceDE w:val="0"/>
        <w:autoSpaceDN w:val="0"/>
        <w:adjustRightInd w:val="0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006850" cy="14859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DD" w:rsidRDefault="000F3C8E" w:rsidP="00A60473">
      <w:pPr>
        <w:autoSpaceDE w:val="0"/>
        <w:autoSpaceDN w:val="0"/>
        <w:adjustRightInd w:val="0"/>
        <w:spacing w:line="240" w:lineRule="auto"/>
      </w:pPr>
      <w:proofErr w:type="gramStart"/>
      <w:r>
        <w:t>В ИС</w:t>
      </w:r>
      <w:proofErr w:type="gramEnd"/>
      <w:r>
        <w:t xml:space="preserve"> предусмотрен справочник документов, удостоверяющих личность:</w:t>
      </w:r>
    </w:p>
    <w:p w:rsidR="000F3C8E" w:rsidRPr="000F3C8E" w:rsidRDefault="00C40C36" w:rsidP="000F3C8E">
      <w:pPr>
        <w:autoSpaceDE w:val="0"/>
        <w:autoSpaceDN w:val="0"/>
        <w:adjustRightInd w:val="0"/>
        <w:spacing w:line="240" w:lineRule="auto"/>
        <w:jc w:val="center"/>
      </w:pPr>
      <w:r>
        <w:rPr>
          <w:noProof/>
          <w:szCs w:val="28"/>
        </w:rPr>
        <w:drawing>
          <wp:inline distT="0" distB="0" distL="0" distR="0">
            <wp:extent cx="3276600" cy="107315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31" w:rsidRDefault="00F47106" w:rsidP="00794C31">
      <w:pPr>
        <w:tabs>
          <w:tab w:val="left" w:pos="3420"/>
        </w:tabs>
        <w:spacing w:line="240" w:lineRule="auto"/>
      </w:pPr>
      <w:r w:rsidRPr="00F47106">
        <w:t>После</w:t>
      </w:r>
      <w:r>
        <w:rPr>
          <w:b/>
        </w:rPr>
        <w:t xml:space="preserve"> </w:t>
      </w:r>
      <w:r>
        <w:t xml:space="preserve">внесения в ИС своих персональных данных </w:t>
      </w:r>
      <w:r w:rsidR="00431CBD">
        <w:t xml:space="preserve">пользователь </w:t>
      </w:r>
      <w:r>
        <w:t>внос</w:t>
      </w:r>
      <w:r w:rsidR="00431CBD">
        <w:t>ит</w:t>
      </w:r>
      <w:r>
        <w:t xml:space="preserve"> персональные данные </w:t>
      </w:r>
      <w:r w:rsidRPr="00970C23">
        <w:t xml:space="preserve">на каждого из членов семьи – супругу (супруга) и каждого из несовершеннолетних детей </w:t>
      </w:r>
      <w:r>
        <w:t xml:space="preserve">путем заполнением всех </w:t>
      </w:r>
      <w:r w:rsidR="00513354">
        <w:t xml:space="preserve">ячеек </w:t>
      </w:r>
      <w:r w:rsidRPr="00970C23">
        <w:t>экранн</w:t>
      </w:r>
      <w:r w:rsidR="00513354">
        <w:t>ой</w:t>
      </w:r>
      <w:r w:rsidRPr="00970C23">
        <w:t xml:space="preserve"> </w:t>
      </w:r>
      <w:r w:rsidR="00513354">
        <w:t>формы</w:t>
      </w:r>
      <w:r w:rsidRPr="00970C23">
        <w:t xml:space="preserve"> </w:t>
      </w:r>
      <w:r>
        <w:t>ИС.</w:t>
      </w:r>
    </w:p>
    <w:p w:rsidR="00794C31" w:rsidRDefault="00F47106" w:rsidP="00794C31">
      <w:pPr>
        <w:tabs>
          <w:tab w:val="left" w:pos="3420"/>
        </w:tabs>
        <w:spacing w:line="240" w:lineRule="auto"/>
        <w:rPr>
          <w:szCs w:val="28"/>
        </w:rPr>
      </w:pPr>
      <w:r>
        <w:t xml:space="preserve"> </w:t>
      </w:r>
      <w:r w:rsidR="00794C31">
        <w:rPr>
          <w:szCs w:val="28"/>
        </w:rPr>
        <w:t>В случае если необходимо добавить одного из члена семьи необходимо нажать кнопку «Добавить».</w:t>
      </w:r>
    </w:p>
    <w:p w:rsidR="002B09DD" w:rsidRDefault="00C40C36" w:rsidP="00F47106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noProof/>
          <w:szCs w:val="28"/>
        </w:rPr>
        <w:drawing>
          <wp:inline distT="0" distB="0" distL="0" distR="0">
            <wp:extent cx="3498850" cy="121920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31" w:rsidRDefault="00794C31" w:rsidP="00794C31">
      <w:pPr>
        <w:tabs>
          <w:tab w:val="left" w:pos="3420"/>
        </w:tabs>
        <w:spacing w:line="240" w:lineRule="auto"/>
        <w:rPr>
          <w:szCs w:val="28"/>
        </w:rPr>
      </w:pPr>
      <w:r>
        <w:rPr>
          <w:szCs w:val="28"/>
        </w:rPr>
        <w:lastRenderedPageBreak/>
        <w:t xml:space="preserve">Из предложенного справочника </w:t>
      </w:r>
      <w:r w:rsidR="00256882">
        <w:rPr>
          <w:szCs w:val="28"/>
        </w:rPr>
        <w:t xml:space="preserve">необходимо </w:t>
      </w:r>
      <w:r>
        <w:rPr>
          <w:szCs w:val="28"/>
        </w:rPr>
        <w:t>выбир</w:t>
      </w:r>
      <w:r w:rsidR="00256882">
        <w:rPr>
          <w:szCs w:val="28"/>
        </w:rPr>
        <w:t>ать</w:t>
      </w:r>
      <w:r>
        <w:rPr>
          <w:szCs w:val="28"/>
        </w:rPr>
        <w:t xml:space="preserve"> на кого </w:t>
      </w:r>
      <w:r w:rsidR="00513354">
        <w:rPr>
          <w:szCs w:val="28"/>
        </w:rPr>
        <w:t xml:space="preserve">конкретно </w:t>
      </w:r>
      <w:r w:rsidR="00256882">
        <w:rPr>
          <w:szCs w:val="28"/>
        </w:rPr>
        <w:t>пользователь будет</w:t>
      </w:r>
      <w:r>
        <w:rPr>
          <w:szCs w:val="28"/>
        </w:rPr>
        <w:t xml:space="preserve"> заполнять персональные данные (супруг, супруга, несовершеннолетний ребенок).</w:t>
      </w:r>
    </w:p>
    <w:p w:rsidR="000F3C8E" w:rsidRDefault="00C40C36" w:rsidP="00F47106">
      <w:pPr>
        <w:tabs>
          <w:tab w:val="left" w:pos="342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28900" cy="19748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31" w:rsidRDefault="00794C31" w:rsidP="00794C31">
      <w:pPr>
        <w:tabs>
          <w:tab w:val="left" w:pos="3420"/>
        </w:tabs>
        <w:spacing w:line="240" w:lineRule="auto"/>
        <w:rPr>
          <w:szCs w:val="28"/>
        </w:rPr>
      </w:pPr>
      <w:r>
        <w:rPr>
          <w:szCs w:val="28"/>
        </w:rPr>
        <w:t>В ячейки экранной формы ИС вносим персональные данные членов семьи (на каждого члена семьи в отдельности).</w:t>
      </w:r>
    </w:p>
    <w:p w:rsidR="002B09DD" w:rsidRDefault="00C40C36" w:rsidP="00794C31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noProof/>
          <w:szCs w:val="28"/>
        </w:rPr>
        <w:drawing>
          <wp:inline distT="0" distB="0" distL="0" distR="0">
            <wp:extent cx="2927350" cy="178435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9B" w:rsidRDefault="00794C31" w:rsidP="00A60473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После заполнения всех ячеек экранной формы ИС, содержащих персональные данные пользователя и членов его семьи, нажимаем кнопку «Сохранить».</w:t>
      </w:r>
    </w:p>
    <w:p w:rsidR="00A60473" w:rsidRDefault="00C40C36" w:rsidP="00064348">
      <w:pPr>
        <w:autoSpaceDE w:val="0"/>
        <w:autoSpaceDN w:val="0"/>
        <w:adjustRightInd w:val="0"/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21250" cy="74295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48" w:rsidRDefault="00064348" w:rsidP="00A60473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 xml:space="preserve">После заполнения персональных данных членов семьи в ИС предусмотрена возможность проверки введенных данных, их корректировка и удаление. </w:t>
      </w:r>
    </w:p>
    <w:p w:rsidR="00A60473" w:rsidRPr="00A60473" w:rsidRDefault="00C40C36" w:rsidP="00064348">
      <w:pPr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97300" cy="2133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48" w:rsidRDefault="00064348" w:rsidP="00064348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При заполнении ячеек экранной формы ИС можно использовать разделы, распо</w:t>
      </w:r>
      <w:r w:rsidR="00431CBD">
        <w:rPr>
          <w:szCs w:val="28"/>
        </w:rPr>
        <w:t>ложенные с левой стороны экрана, либо правую экранную форму ИС путем прокрутки информационной ленты вниз.</w:t>
      </w:r>
    </w:p>
    <w:p w:rsidR="00321FDA" w:rsidRDefault="00064348" w:rsidP="00064348">
      <w:pPr>
        <w:spacing w:line="240" w:lineRule="auto"/>
        <w:rPr>
          <w:szCs w:val="28"/>
        </w:rPr>
      </w:pPr>
      <w:proofErr w:type="gramStart"/>
      <w:r w:rsidRPr="00321FDA">
        <w:rPr>
          <w:szCs w:val="28"/>
        </w:rPr>
        <w:lastRenderedPageBreak/>
        <w:t xml:space="preserve">Разделы </w:t>
      </w:r>
      <w:r w:rsidRPr="004B69C7">
        <w:rPr>
          <w:b/>
          <w:szCs w:val="28"/>
        </w:rPr>
        <w:t>«Транспорт», «Недвижимость», «Банковские счета», «Акции</w:t>
      </w:r>
      <w:r w:rsidR="00321FDA" w:rsidRPr="004B69C7">
        <w:rPr>
          <w:b/>
          <w:szCs w:val="28"/>
        </w:rPr>
        <w:t xml:space="preserve"> и организации», «Ценные</w:t>
      </w:r>
      <w:r w:rsidRPr="004B69C7">
        <w:rPr>
          <w:b/>
          <w:szCs w:val="28"/>
        </w:rPr>
        <w:t xml:space="preserve"> </w:t>
      </w:r>
      <w:r w:rsidR="00321FDA" w:rsidRPr="004B69C7">
        <w:rPr>
          <w:b/>
          <w:szCs w:val="28"/>
        </w:rPr>
        <w:t>бумаги», «Аренда недвижимости», «Прочие обязательства»</w:t>
      </w:r>
      <w:r w:rsidRPr="00321FDA">
        <w:rPr>
          <w:szCs w:val="28"/>
        </w:rPr>
        <w:t xml:space="preserve"> заполняются только при наличии </w:t>
      </w:r>
      <w:r w:rsidR="00321FDA">
        <w:rPr>
          <w:szCs w:val="28"/>
        </w:rPr>
        <w:t>сведений.</w:t>
      </w:r>
      <w:proofErr w:type="gramEnd"/>
      <w:r w:rsidR="00321FDA">
        <w:rPr>
          <w:szCs w:val="28"/>
        </w:rPr>
        <w:t xml:space="preserve"> </w:t>
      </w:r>
      <w:r w:rsidRPr="00321FDA">
        <w:rPr>
          <w:szCs w:val="28"/>
        </w:rPr>
        <w:t>В случае отсутствия вышеуказанных сведений, раздел</w:t>
      </w:r>
      <w:r w:rsidR="00321FDA">
        <w:rPr>
          <w:szCs w:val="28"/>
        </w:rPr>
        <w:t>ы</w:t>
      </w:r>
      <w:r w:rsidRPr="00321FDA">
        <w:rPr>
          <w:szCs w:val="28"/>
        </w:rPr>
        <w:t xml:space="preserve"> пропуска</w:t>
      </w:r>
      <w:r w:rsidR="00321FDA">
        <w:rPr>
          <w:szCs w:val="28"/>
        </w:rPr>
        <w:t>ю</w:t>
      </w:r>
      <w:r w:rsidRPr="00321FDA">
        <w:rPr>
          <w:szCs w:val="28"/>
        </w:rPr>
        <w:t>тся.</w:t>
      </w:r>
      <w:r w:rsidR="00321FDA">
        <w:rPr>
          <w:szCs w:val="28"/>
        </w:rPr>
        <w:t xml:space="preserve"> </w:t>
      </w:r>
    </w:p>
    <w:p w:rsidR="00064348" w:rsidRDefault="00321FDA" w:rsidP="00064348">
      <w:pPr>
        <w:spacing w:line="240" w:lineRule="auto"/>
        <w:rPr>
          <w:szCs w:val="28"/>
        </w:rPr>
      </w:pPr>
      <w:r>
        <w:rPr>
          <w:szCs w:val="28"/>
        </w:rPr>
        <w:t xml:space="preserve">В случае </w:t>
      </w:r>
      <w:proofErr w:type="spellStart"/>
      <w:r>
        <w:rPr>
          <w:szCs w:val="28"/>
        </w:rPr>
        <w:t>незаполнения</w:t>
      </w:r>
      <w:proofErr w:type="spellEnd"/>
      <w:r>
        <w:rPr>
          <w:szCs w:val="28"/>
        </w:rPr>
        <w:t xml:space="preserve"> вышеуказанных разделов в ИС в печатной форме справки </w:t>
      </w:r>
      <w:r w:rsidR="00C30EBA">
        <w:rPr>
          <w:szCs w:val="28"/>
        </w:rPr>
        <w:t xml:space="preserve">в соответствующих разделах </w:t>
      </w:r>
      <w:r>
        <w:rPr>
          <w:szCs w:val="28"/>
        </w:rPr>
        <w:t>автоматически проставляется «не имею», «не имеет».</w:t>
      </w:r>
    </w:p>
    <w:p w:rsidR="004C7FFB" w:rsidRDefault="004C7FFB" w:rsidP="00064348">
      <w:pPr>
        <w:spacing w:line="240" w:lineRule="auto"/>
        <w:rPr>
          <w:szCs w:val="28"/>
        </w:rPr>
      </w:pPr>
    </w:p>
    <w:p w:rsidR="00C30EBA" w:rsidRDefault="00C30EBA" w:rsidP="00064348">
      <w:pPr>
        <w:spacing w:line="240" w:lineRule="auto"/>
        <w:rPr>
          <w:szCs w:val="28"/>
        </w:rPr>
      </w:pPr>
      <w:r>
        <w:rPr>
          <w:szCs w:val="28"/>
        </w:rPr>
        <w:t xml:space="preserve">При заполнении раздела </w:t>
      </w:r>
      <w:r w:rsidRPr="004B69C7">
        <w:rPr>
          <w:b/>
          <w:szCs w:val="28"/>
        </w:rPr>
        <w:t xml:space="preserve">«Транспорт» </w:t>
      </w:r>
      <w:r>
        <w:rPr>
          <w:szCs w:val="28"/>
        </w:rPr>
        <w:t>заполняются следующие ячейки экранной формы ИС:</w:t>
      </w:r>
    </w:p>
    <w:p w:rsidR="00C30EBA" w:rsidRDefault="00C30EBA" w:rsidP="004B69C7">
      <w:pPr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владелец транспортного средства;</w:t>
      </w:r>
    </w:p>
    <w:p w:rsidR="00C30EBA" w:rsidRDefault="00C30EBA" w:rsidP="004B69C7">
      <w:pPr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тип транспортного средства;</w:t>
      </w:r>
    </w:p>
    <w:p w:rsidR="00C30EBA" w:rsidRDefault="00C30EBA" w:rsidP="004B69C7">
      <w:pPr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модель транспортного средства;</w:t>
      </w:r>
    </w:p>
    <w:p w:rsidR="00C30EBA" w:rsidRDefault="00C30EBA" w:rsidP="004B69C7">
      <w:pPr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марка</w:t>
      </w:r>
      <w:r w:rsidRPr="00C30EBA">
        <w:rPr>
          <w:szCs w:val="28"/>
        </w:rPr>
        <w:t xml:space="preserve"> </w:t>
      </w:r>
      <w:r>
        <w:rPr>
          <w:szCs w:val="28"/>
        </w:rPr>
        <w:t>транспортного средства;</w:t>
      </w:r>
    </w:p>
    <w:p w:rsidR="00C30EBA" w:rsidRDefault="00C30EBA" w:rsidP="004B69C7">
      <w:pPr>
        <w:numPr>
          <w:ilvl w:val="0"/>
          <w:numId w:val="14"/>
        </w:numPr>
        <w:spacing w:line="240" w:lineRule="auto"/>
        <w:rPr>
          <w:szCs w:val="28"/>
        </w:rPr>
      </w:pPr>
      <w:r>
        <w:rPr>
          <w:szCs w:val="28"/>
        </w:rPr>
        <w:t>год изготовления</w:t>
      </w:r>
      <w:r w:rsidRPr="00C30EBA">
        <w:rPr>
          <w:szCs w:val="28"/>
        </w:rPr>
        <w:t xml:space="preserve"> </w:t>
      </w:r>
      <w:r>
        <w:rPr>
          <w:szCs w:val="28"/>
        </w:rPr>
        <w:t>транспортного средства;</w:t>
      </w:r>
    </w:p>
    <w:p w:rsidR="00C30EBA" w:rsidRDefault="00C30EBA" w:rsidP="004B69C7">
      <w:pPr>
        <w:numPr>
          <w:ilvl w:val="0"/>
          <w:numId w:val="14"/>
        </w:numPr>
        <w:tabs>
          <w:tab w:val="left" w:pos="1134"/>
        </w:tabs>
        <w:spacing w:line="240" w:lineRule="auto"/>
        <w:rPr>
          <w:szCs w:val="28"/>
        </w:rPr>
      </w:pPr>
      <w:r>
        <w:rPr>
          <w:szCs w:val="28"/>
        </w:rPr>
        <w:t>место регистрации</w:t>
      </w:r>
      <w:r w:rsidRPr="00C30EBA">
        <w:rPr>
          <w:szCs w:val="28"/>
        </w:rPr>
        <w:t xml:space="preserve"> </w:t>
      </w:r>
      <w:r>
        <w:rPr>
          <w:szCs w:val="28"/>
        </w:rPr>
        <w:t>транспортного средства.</w:t>
      </w:r>
      <w:r>
        <w:rPr>
          <w:szCs w:val="28"/>
        </w:rPr>
        <w:tab/>
        <w:t xml:space="preserve"> </w:t>
      </w:r>
    </w:p>
    <w:p w:rsidR="00321FDA" w:rsidRDefault="00C40C36" w:rsidP="00C30EBA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75050" cy="246380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40" w:rsidRDefault="00C30EBA" w:rsidP="00C30EBA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В ячейке «владелец транспортного средства» необходимо выбрать, кому п</w:t>
      </w:r>
      <w:r w:rsidR="00AF41DB">
        <w:rPr>
          <w:szCs w:val="28"/>
        </w:rPr>
        <w:t>ринадлежит транспортное средство</w:t>
      </w:r>
      <w:r>
        <w:rPr>
          <w:szCs w:val="28"/>
        </w:rPr>
        <w:t>: пользователю ИС, супругу (супруге), несовершеннолетнему ребенку. Учитывая, что пользователь ИС уже внес в ИС персональные данные членов своей семьи, в данной ячейке для выбора будут предложены конкретные лица с указанием фамилии, имя</w:t>
      </w:r>
      <w:r w:rsidR="00AF41DB">
        <w:rPr>
          <w:szCs w:val="28"/>
        </w:rPr>
        <w:t>, от</w:t>
      </w:r>
      <w:r w:rsidR="00431CBD">
        <w:rPr>
          <w:szCs w:val="28"/>
        </w:rPr>
        <w:t xml:space="preserve">чества </w:t>
      </w:r>
      <w:r w:rsidR="00431CBD" w:rsidRPr="00431CBD">
        <w:rPr>
          <w:b/>
          <w:i/>
          <w:szCs w:val="28"/>
        </w:rPr>
        <w:t>(заполнение данной ячейки предусмотрено во всех последующих разделах)</w:t>
      </w:r>
      <w:r w:rsidR="00431CBD">
        <w:rPr>
          <w:szCs w:val="28"/>
        </w:rPr>
        <w:t>.</w:t>
      </w:r>
    </w:p>
    <w:p w:rsidR="00D4363F" w:rsidRDefault="00AF41DB" w:rsidP="00AF41DB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В ячейке «тип транспортного средства» предусмотрено контекстное меню.</w:t>
      </w:r>
    </w:p>
    <w:p w:rsidR="00BC7640" w:rsidRPr="00970C23" w:rsidRDefault="00C40C36" w:rsidP="00AF41DB">
      <w:pPr>
        <w:tabs>
          <w:tab w:val="left" w:pos="3420"/>
        </w:tabs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27500" cy="191770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DD" w:rsidRDefault="00AF41DB" w:rsidP="00AF41DB">
      <w:pPr>
        <w:spacing w:line="240" w:lineRule="auto"/>
        <w:rPr>
          <w:szCs w:val="28"/>
        </w:rPr>
      </w:pPr>
      <w:r>
        <w:rPr>
          <w:szCs w:val="28"/>
        </w:rPr>
        <w:lastRenderedPageBreak/>
        <w:t>После заполнения данного раздела необходимо накатать кнопку «Сохранить».</w:t>
      </w:r>
    </w:p>
    <w:p w:rsidR="00513354" w:rsidRDefault="00513354" w:rsidP="00513354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513354">
      <w:pPr>
        <w:spacing w:line="240" w:lineRule="auto"/>
        <w:rPr>
          <w:szCs w:val="28"/>
        </w:rPr>
      </w:pPr>
    </w:p>
    <w:p w:rsidR="00AF41DB" w:rsidRDefault="00AF41DB" w:rsidP="00AF41DB">
      <w:pPr>
        <w:spacing w:line="240" w:lineRule="auto"/>
        <w:rPr>
          <w:szCs w:val="28"/>
        </w:rPr>
      </w:pPr>
      <w:r>
        <w:rPr>
          <w:szCs w:val="28"/>
        </w:rPr>
        <w:t xml:space="preserve">При заполнении раздела </w:t>
      </w:r>
      <w:r w:rsidRPr="004B69C7">
        <w:rPr>
          <w:b/>
          <w:szCs w:val="28"/>
        </w:rPr>
        <w:t>«Недвижимое имущество»</w:t>
      </w:r>
      <w:r>
        <w:rPr>
          <w:szCs w:val="28"/>
        </w:rPr>
        <w:t xml:space="preserve"> заполняются следующие ячейки экранной формы ИС:</w:t>
      </w:r>
    </w:p>
    <w:p w:rsidR="00AF41DB" w:rsidRDefault="00AF41DB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владелец недвижимого имущества;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наименование недвижимого имущества;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вид недвижимого имущества;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тип целевого использования</w:t>
      </w:r>
      <w:r w:rsidRPr="00C542C4">
        <w:rPr>
          <w:szCs w:val="28"/>
        </w:rPr>
        <w:t xml:space="preserve"> </w:t>
      </w:r>
      <w:r>
        <w:rPr>
          <w:szCs w:val="28"/>
        </w:rPr>
        <w:t>недвижимого имущества (для земельных участков);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тип собственности;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адрес места расположения недвижимого имущества;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площадь недвижимого имущества;</w:t>
      </w:r>
    </w:p>
    <w:p w:rsidR="00C542C4" w:rsidRDefault="00C542C4" w:rsidP="004B69C7">
      <w:pPr>
        <w:numPr>
          <w:ilvl w:val="0"/>
          <w:numId w:val="20"/>
        </w:numPr>
        <w:spacing w:line="240" w:lineRule="auto"/>
        <w:rPr>
          <w:szCs w:val="28"/>
        </w:rPr>
      </w:pPr>
      <w:r>
        <w:rPr>
          <w:szCs w:val="28"/>
        </w:rPr>
        <w:t>основания приобретения (документы-основания: договор купли-продажи и т.д., реквизиты свидетельства о государственной регистрации, дата и № записи в ЕГРП, другие документы, например, решение суда и т.д.).</w:t>
      </w:r>
    </w:p>
    <w:p w:rsidR="0019571F" w:rsidRDefault="00C40C36" w:rsidP="00AF41DB">
      <w:pPr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64050" cy="2794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1F" w:rsidRPr="0019571F" w:rsidRDefault="00C40C36" w:rsidP="00C542C4">
      <w:pPr>
        <w:spacing w:line="240" w:lineRule="auto"/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65650" cy="2660650"/>
            <wp:effectExtent l="19050" t="0" r="635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4" w:rsidRDefault="00C542C4" w:rsidP="00C542C4">
      <w:pPr>
        <w:spacing w:line="240" w:lineRule="auto"/>
        <w:rPr>
          <w:szCs w:val="28"/>
        </w:rPr>
      </w:pPr>
      <w:r>
        <w:rPr>
          <w:szCs w:val="28"/>
        </w:rPr>
        <w:lastRenderedPageBreak/>
        <w:t>В ячейках «вид недвижимого имущества», «тип целевого использования</w:t>
      </w:r>
      <w:r w:rsidRPr="00C542C4">
        <w:rPr>
          <w:szCs w:val="28"/>
        </w:rPr>
        <w:t xml:space="preserve"> </w:t>
      </w:r>
      <w:r>
        <w:rPr>
          <w:szCs w:val="28"/>
        </w:rPr>
        <w:t>недвижимого имущества», «тип собственности» предусмотрено контекстное меню.</w:t>
      </w:r>
    </w:p>
    <w:p w:rsidR="00FD0EB5" w:rsidRDefault="00C40C36" w:rsidP="00FD0EB5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71850" cy="1403350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4" w:rsidRDefault="00C40C36" w:rsidP="00FD0EB5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33750" cy="20193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54" w:rsidRDefault="00513354" w:rsidP="00E17DC0">
      <w:pPr>
        <w:spacing w:line="240" w:lineRule="auto"/>
        <w:jc w:val="center"/>
        <w:rPr>
          <w:szCs w:val="28"/>
        </w:rPr>
      </w:pPr>
    </w:p>
    <w:p w:rsidR="00513354" w:rsidRDefault="00C40C36" w:rsidP="00E17DC0">
      <w:pPr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718050" cy="2686050"/>
            <wp:effectExtent l="19050" t="0" r="635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4" w:rsidRDefault="00C542C4" w:rsidP="00C542C4">
      <w:pPr>
        <w:spacing w:line="240" w:lineRule="auto"/>
        <w:rPr>
          <w:szCs w:val="28"/>
        </w:rPr>
      </w:pPr>
      <w:r>
        <w:rPr>
          <w:szCs w:val="28"/>
        </w:rPr>
        <w:t>После заполнения данного раздела необходимо на</w:t>
      </w:r>
      <w:r w:rsidR="00FD0EB5">
        <w:rPr>
          <w:szCs w:val="28"/>
        </w:rPr>
        <w:t>ж</w:t>
      </w:r>
      <w:r>
        <w:rPr>
          <w:szCs w:val="28"/>
        </w:rPr>
        <w:t>ать кнопку «Сохранить».</w:t>
      </w:r>
    </w:p>
    <w:p w:rsidR="00E17DC0" w:rsidRDefault="00E17DC0" w:rsidP="00E17DC0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E17DC0">
      <w:pPr>
        <w:spacing w:line="240" w:lineRule="auto"/>
        <w:rPr>
          <w:szCs w:val="28"/>
        </w:rPr>
      </w:pPr>
    </w:p>
    <w:p w:rsidR="00C542C4" w:rsidRDefault="00E17DC0" w:rsidP="0019571F">
      <w:pPr>
        <w:tabs>
          <w:tab w:val="left" w:pos="2970"/>
        </w:tabs>
        <w:spacing w:line="240" w:lineRule="auto"/>
        <w:rPr>
          <w:szCs w:val="28"/>
        </w:rPr>
      </w:pPr>
      <w:r>
        <w:rPr>
          <w:szCs w:val="28"/>
        </w:rPr>
        <w:t>В</w:t>
      </w:r>
      <w:r w:rsidR="00FD0EB5">
        <w:rPr>
          <w:szCs w:val="28"/>
        </w:rPr>
        <w:t xml:space="preserve"> раздел</w:t>
      </w:r>
      <w:r>
        <w:rPr>
          <w:szCs w:val="28"/>
        </w:rPr>
        <w:t>е</w:t>
      </w:r>
      <w:r w:rsidR="00FD0EB5">
        <w:rPr>
          <w:szCs w:val="28"/>
        </w:rPr>
        <w:t xml:space="preserve"> </w:t>
      </w:r>
      <w:r w:rsidR="00FD0EB5" w:rsidRPr="004B69C7">
        <w:rPr>
          <w:b/>
          <w:szCs w:val="28"/>
        </w:rPr>
        <w:t>«Банковские счета»</w:t>
      </w:r>
      <w:r>
        <w:rPr>
          <w:szCs w:val="28"/>
        </w:rPr>
        <w:t xml:space="preserve"> </w:t>
      </w:r>
      <w:r w:rsidR="00FD0EB5">
        <w:rPr>
          <w:szCs w:val="28"/>
        </w:rPr>
        <w:t>заполняются следующие ячейки экранной формы:</w:t>
      </w:r>
    </w:p>
    <w:p w:rsidR="00FD0EB5" w:rsidRDefault="00FD0EB5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владелец банковского счета;</w:t>
      </w:r>
    </w:p>
    <w:p w:rsidR="00FD0EB5" w:rsidRDefault="00FD0EB5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 xml:space="preserve">наименование кредитной организации; </w:t>
      </w:r>
    </w:p>
    <w:p w:rsidR="00FD0EB5" w:rsidRDefault="00FD0EB5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адрес кредитной организации;</w:t>
      </w:r>
    </w:p>
    <w:p w:rsidR="00FD0EB5" w:rsidRDefault="00FD0EB5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 xml:space="preserve">дата открытия счета; </w:t>
      </w:r>
    </w:p>
    <w:p w:rsidR="00FD0EB5" w:rsidRDefault="00DA2B20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вид банковского счета</w:t>
      </w:r>
      <w:r w:rsidR="00FD0EB5">
        <w:rPr>
          <w:szCs w:val="28"/>
        </w:rPr>
        <w:t>;</w:t>
      </w:r>
    </w:p>
    <w:p w:rsidR="00FD0EB5" w:rsidRDefault="00DA2B20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lastRenderedPageBreak/>
        <w:t>валюта банковского счета</w:t>
      </w:r>
      <w:r w:rsidR="00FD0EB5">
        <w:rPr>
          <w:szCs w:val="28"/>
        </w:rPr>
        <w:t>;</w:t>
      </w:r>
    </w:p>
    <w:p w:rsidR="00FD0EB5" w:rsidRDefault="00DA2B20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остаток на счете</w:t>
      </w:r>
      <w:r w:rsidR="00FD0EB5">
        <w:rPr>
          <w:szCs w:val="28"/>
        </w:rPr>
        <w:t>;</w:t>
      </w:r>
    </w:p>
    <w:p w:rsidR="00FD0EB5" w:rsidRDefault="00DA2B20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сумма, поступивших на счет денежных средств (заполняется при необходимости);</w:t>
      </w:r>
    </w:p>
    <w:p w:rsidR="00DA2B20" w:rsidRDefault="00DA2B20" w:rsidP="004B69C7">
      <w:pPr>
        <w:numPr>
          <w:ilvl w:val="0"/>
          <w:numId w:val="16"/>
        </w:numPr>
        <w:spacing w:line="240" w:lineRule="auto"/>
        <w:rPr>
          <w:szCs w:val="28"/>
        </w:rPr>
      </w:pPr>
      <w:r>
        <w:rPr>
          <w:szCs w:val="28"/>
        </w:rPr>
        <w:t>подтверждающие документы (заполняется при необходимости).</w:t>
      </w:r>
    </w:p>
    <w:p w:rsidR="00FD0EB5" w:rsidRDefault="00C40C36" w:rsidP="00DA2B20">
      <w:pPr>
        <w:tabs>
          <w:tab w:val="left" w:pos="297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14650" cy="17335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B5" w:rsidRDefault="00FD0EB5" w:rsidP="0019571F">
      <w:pPr>
        <w:tabs>
          <w:tab w:val="left" w:pos="2970"/>
        </w:tabs>
        <w:spacing w:line="240" w:lineRule="auto"/>
        <w:rPr>
          <w:szCs w:val="28"/>
        </w:rPr>
      </w:pPr>
    </w:p>
    <w:p w:rsidR="00C542C4" w:rsidRDefault="00C40C36" w:rsidP="00DA2B20">
      <w:pPr>
        <w:tabs>
          <w:tab w:val="left" w:pos="297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76600" cy="196215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4" w:rsidRDefault="00DA2B20" w:rsidP="0019571F">
      <w:pPr>
        <w:tabs>
          <w:tab w:val="left" w:pos="2970"/>
        </w:tabs>
        <w:spacing w:line="240" w:lineRule="auto"/>
        <w:rPr>
          <w:szCs w:val="28"/>
        </w:rPr>
      </w:pPr>
      <w:r>
        <w:rPr>
          <w:szCs w:val="28"/>
        </w:rPr>
        <w:t>В ячейках «вид банковского счета» и «валюта банковского счета» предусмотрено контекстное меню.</w:t>
      </w:r>
    </w:p>
    <w:p w:rsidR="00DA2B20" w:rsidRDefault="00C40C36" w:rsidP="00D91D24">
      <w:pPr>
        <w:tabs>
          <w:tab w:val="left" w:pos="297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016250" cy="1822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4" w:rsidRDefault="00C40C36" w:rsidP="00D91D24">
      <w:pPr>
        <w:tabs>
          <w:tab w:val="left" w:pos="297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78150" cy="1562100"/>
            <wp:effectExtent l="19050" t="0" r="0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20" w:rsidRDefault="0019571F" w:rsidP="00DA2B20">
      <w:pPr>
        <w:spacing w:line="240" w:lineRule="auto"/>
        <w:rPr>
          <w:szCs w:val="28"/>
        </w:rPr>
      </w:pPr>
      <w:r>
        <w:rPr>
          <w:szCs w:val="28"/>
        </w:rPr>
        <w:tab/>
      </w:r>
      <w:r w:rsidR="00DA2B20">
        <w:rPr>
          <w:szCs w:val="28"/>
        </w:rPr>
        <w:t>После заполнения данного раздела необходимо нажать кнопку «Сохранить».</w:t>
      </w:r>
    </w:p>
    <w:p w:rsidR="00092588" w:rsidRDefault="00092588" w:rsidP="00092588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 w:rsidR="00DA2B20"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092588">
      <w:pPr>
        <w:spacing w:line="240" w:lineRule="auto"/>
        <w:rPr>
          <w:szCs w:val="28"/>
        </w:rPr>
      </w:pPr>
    </w:p>
    <w:p w:rsidR="00092588" w:rsidRDefault="00D91D24" w:rsidP="00092588">
      <w:pPr>
        <w:tabs>
          <w:tab w:val="left" w:pos="1815"/>
        </w:tabs>
        <w:spacing w:line="240" w:lineRule="auto"/>
        <w:rPr>
          <w:szCs w:val="28"/>
        </w:rPr>
      </w:pPr>
      <w:r>
        <w:rPr>
          <w:szCs w:val="28"/>
        </w:rPr>
        <w:t xml:space="preserve">В разделе </w:t>
      </w:r>
      <w:r w:rsidRPr="004B69C7">
        <w:rPr>
          <w:b/>
          <w:szCs w:val="28"/>
        </w:rPr>
        <w:t>«Акции и организации»</w:t>
      </w:r>
      <w:r>
        <w:rPr>
          <w:szCs w:val="28"/>
        </w:rPr>
        <w:t xml:space="preserve"> заполняются следующие яч</w:t>
      </w:r>
      <w:r w:rsidR="00E17DC0">
        <w:rPr>
          <w:szCs w:val="28"/>
        </w:rPr>
        <w:t>ейки:</w:t>
      </w:r>
    </w:p>
    <w:p w:rsidR="00D91D24" w:rsidRDefault="00D91D24" w:rsidP="00092588">
      <w:pPr>
        <w:tabs>
          <w:tab w:val="left" w:pos="1815"/>
        </w:tabs>
        <w:spacing w:line="240" w:lineRule="auto"/>
        <w:rPr>
          <w:szCs w:val="28"/>
        </w:rPr>
      </w:pPr>
      <w:r>
        <w:rPr>
          <w:szCs w:val="28"/>
        </w:rPr>
        <w:t xml:space="preserve">владелец акций; 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организационно-правовая форма организации;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наименование организации;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адрес организации;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вид акции;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номинальная стоимость акции;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количество акций;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доля участия;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основани</w:t>
      </w:r>
      <w:r w:rsidR="00E17DC0">
        <w:rPr>
          <w:szCs w:val="28"/>
        </w:rPr>
        <w:t>е</w:t>
      </w:r>
      <w:r>
        <w:rPr>
          <w:szCs w:val="28"/>
        </w:rPr>
        <w:t xml:space="preserve"> участия;</w:t>
      </w:r>
    </w:p>
    <w:p w:rsidR="00D91D24" w:rsidRDefault="00D91D24" w:rsidP="004B69C7">
      <w:pPr>
        <w:numPr>
          <w:ilvl w:val="0"/>
          <w:numId w:val="17"/>
        </w:numPr>
        <w:tabs>
          <w:tab w:val="left" w:pos="993"/>
        </w:tabs>
        <w:spacing w:line="240" w:lineRule="auto"/>
        <w:rPr>
          <w:szCs w:val="28"/>
        </w:rPr>
      </w:pPr>
      <w:r>
        <w:rPr>
          <w:szCs w:val="28"/>
        </w:rPr>
        <w:t>уставной капитал организации.</w:t>
      </w:r>
    </w:p>
    <w:p w:rsidR="0019571F" w:rsidRDefault="00C40C36" w:rsidP="00E17DC0">
      <w:pPr>
        <w:tabs>
          <w:tab w:val="left" w:pos="1650"/>
        </w:tabs>
        <w:spacing w:line="240" w:lineRule="auto"/>
        <w:ind w:left="851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22650" cy="1911350"/>
            <wp:effectExtent l="1905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511550" cy="2451100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24" w:rsidRDefault="005C66DC" w:rsidP="00BA6CCD">
      <w:pPr>
        <w:spacing w:line="240" w:lineRule="auto"/>
        <w:rPr>
          <w:szCs w:val="28"/>
        </w:rPr>
      </w:pPr>
      <w:r>
        <w:rPr>
          <w:szCs w:val="28"/>
        </w:rPr>
        <w:t>В ячейках «организационно-правовая форма» и «вид акций» предусмотрено контекстное меню.</w:t>
      </w:r>
    </w:p>
    <w:p w:rsidR="00431CBD" w:rsidRDefault="00C40C36" w:rsidP="00E17DC0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879600" cy="1879600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24" w:rsidRDefault="00C40C36" w:rsidP="00431CBD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76650" cy="19113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C0" w:rsidRDefault="00E17DC0" w:rsidP="00E17DC0">
      <w:pPr>
        <w:spacing w:line="240" w:lineRule="auto"/>
        <w:rPr>
          <w:szCs w:val="28"/>
        </w:rPr>
      </w:pPr>
      <w:r>
        <w:rPr>
          <w:szCs w:val="28"/>
        </w:rPr>
        <w:tab/>
        <w:t>После заполнения данного раздела необходимо нажать кнопку «Сохранить».</w:t>
      </w:r>
    </w:p>
    <w:p w:rsidR="00E17DC0" w:rsidRDefault="00E17DC0" w:rsidP="00E17DC0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E17DC0">
      <w:pPr>
        <w:spacing w:line="240" w:lineRule="auto"/>
        <w:rPr>
          <w:szCs w:val="28"/>
        </w:rPr>
      </w:pPr>
    </w:p>
    <w:p w:rsidR="005C66DC" w:rsidRDefault="00E17DC0" w:rsidP="00BA6CCD">
      <w:pPr>
        <w:spacing w:line="240" w:lineRule="auto"/>
        <w:rPr>
          <w:szCs w:val="28"/>
        </w:rPr>
      </w:pPr>
      <w:r>
        <w:rPr>
          <w:szCs w:val="28"/>
        </w:rPr>
        <w:t>В</w:t>
      </w:r>
      <w:r w:rsidR="005C66DC" w:rsidRPr="00970C23">
        <w:rPr>
          <w:szCs w:val="28"/>
        </w:rPr>
        <w:t xml:space="preserve"> раздел</w:t>
      </w:r>
      <w:r>
        <w:rPr>
          <w:szCs w:val="28"/>
        </w:rPr>
        <w:t>е</w:t>
      </w:r>
      <w:r w:rsidR="005C66DC" w:rsidRPr="00970C23">
        <w:rPr>
          <w:szCs w:val="28"/>
        </w:rPr>
        <w:t xml:space="preserve"> </w:t>
      </w:r>
      <w:r w:rsidR="00D91D24" w:rsidRPr="004B69C7">
        <w:rPr>
          <w:b/>
          <w:szCs w:val="28"/>
        </w:rPr>
        <w:t>«Ценные бумаги»</w:t>
      </w:r>
      <w:r w:rsidR="005C66DC">
        <w:rPr>
          <w:szCs w:val="28"/>
        </w:rPr>
        <w:t>: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szCs w:val="28"/>
        </w:rPr>
      </w:pPr>
      <w:r>
        <w:rPr>
          <w:szCs w:val="28"/>
        </w:rPr>
        <w:t>владелец ценной бумаги;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szCs w:val="28"/>
        </w:rPr>
      </w:pPr>
      <w:r>
        <w:rPr>
          <w:szCs w:val="28"/>
        </w:rPr>
        <w:t>вид ценной бумаги;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noProof/>
          <w:szCs w:val="28"/>
        </w:rPr>
      </w:pPr>
      <w:r>
        <w:rPr>
          <w:szCs w:val="28"/>
        </w:rPr>
        <w:t>лицо, выпустившее ценную б</w:t>
      </w:r>
      <w:r>
        <w:rPr>
          <w:noProof/>
          <w:szCs w:val="28"/>
        </w:rPr>
        <w:t>умагу;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szCs w:val="28"/>
        </w:rPr>
      </w:pPr>
      <w:r>
        <w:rPr>
          <w:szCs w:val="28"/>
        </w:rPr>
        <w:t>номинальная величина</w:t>
      </w:r>
      <w:r w:rsidR="00E17DC0">
        <w:rPr>
          <w:szCs w:val="28"/>
        </w:rPr>
        <w:t xml:space="preserve"> ценной бумаги</w:t>
      </w:r>
      <w:r>
        <w:rPr>
          <w:szCs w:val="28"/>
        </w:rPr>
        <w:t>;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szCs w:val="28"/>
        </w:rPr>
      </w:pPr>
      <w:r>
        <w:rPr>
          <w:szCs w:val="28"/>
        </w:rPr>
        <w:t>количество ценных бумаг;</w:t>
      </w:r>
    </w:p>
    <w:p w:rsidR="005C66DC" w:rsidRDefault="005C66DC" w:rsidP="004B69C7">
      <w:pPr>
        <w:numPr>
          <w:ilvl w:val="0"/>
          <w:numId w:val="18"/>
        </w:numPr>
        <w:spacing w:line="240" w:lineRule="auto"/>
        <w:rPr>
          <w:szCs w:val="28"/>
        </w:rPr>
      </w:pPr>
      <w:r>
        <w:rPr>
          <w:szCs w:val="28"/>
        </w:rPr>
        <w:t>общая стоимость.</w:t>
      </w:r>
    </w:p>
    <w:p w:rsidR="005C66DC" w:rsidRDefault="00C40C36" w:rsidP="00B27D9B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35350" cy="19431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DC" w:rsidRDefault="00C40C36" w:rsidP="00B27D9B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11550" cy="1098550"/>
            <wp:effectExtent l="19050" t="0" r="0" b="0"/>
            <wp:docPr id="3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DC" w:rsidRDefault="00B27D9B" w:rsidP="00E17DC0">
      <w:pPr>
        <w:spacing w:line="240" w:lineRule="auto"/>
        <w:rPr>
          <w:szCs w:val="28"/>
        </w:rPr>
      </w:pPr>
      <w:r>
        <w:rPr>
          <w:szCs w:val="28"/>
        </w:rPr>
        <w:t>В ячейке «вид ценной бумаги» предусмотрено контекстное меню.</w:t>
      </w:r>
    </w:p>
    <w:p w:rsidR="005C66DC" w:rsidRDefault="005C66DC" w:rsidP="00BA6CCD">
      <w:pPr>
        <w:spacing w:line="240" w:lineRule="auto"/>
        <w:rPr>
          <w:szCs w:val="28"/>
        </w:rPr>
      </w:pPr>
    </w:p>
    <w:p w:rsidR="005C66DC" w:rsidRDefault="00C40C36" w:rsidP="00B27D9B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25800" cy="12700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DC" w:rsidRDefault="005C66DC" w:rsidP="00BA6CCD">
      <w:pPr>
        <w:spacing w:line="240" w:lineRule="auto"/>
        <w:rPr>
          <w:szCs w:val="28"/>
        </w:rPr>
      </w:pPr>
    </w:p>
    <w:p w:rsidR="00E17DC0" w:rsidRDefault="00E17DC0" w:rsidP="00E17DC0">
      <w:pPr>
        <w:spacing w:line="240" w:lineRule="auto"/>
        <w:rPr>
          <w:szCs w:val="28"/>
        </w:rPr>
      </w:pPr>
      <w:r>
        <w:rPr>
          <w:szCs w:val="28"/>
        </w:rPr>
        <w:lastRenderedPageBreak/>
        <w:tab/>
        <w:t xml:space="preserve">Общая сумма акций, долей участия и ценных бумаг (итого по разделам </w:t>
      </w:r>
      <w:r w:rsidRPr="00321FDA">
        <w:rPr>
          <w:szCs w:val="28"/>
        </w:rPr>
        <w:t>«Акции и организации</w:t>
      </w:r>
      <w:r>
        <w:rPr>
          <w:szCs w:val="28"/>
        </w:rPr>
        <w:t xml:space="preserve">» и </w:t>
      </w:r>
      <w:r w:rsidRPr="00321FDA">
        <w:rPr>
          <w:szCs w:val="28"/>
        </w:rPr>
        <w:t>«Ценные бумаги»</w:t>
      </w:r>
      <w:r>
        <w:rPr>
          <w:szCs w:val="28"/>
        </w:rPr>
        <w:t>) ИС подсчитывается автоматически.</w:t>
      </w:r>
    </w:p>
    <w:p w:rsidR="00E17DC0" w:rsidRDefault="00E17DC0" w:rsidP="00E17DC0">
      <w:pPr>
        <w:spacing w:line="240" w:lineRule="auto"/>
        <w:rPr>
          <w:szCs w:val="28"/>
        </w:rPr>
      </w:pPr>
      <w:r>
        <w:rPr>
          <w:szCs w:val="28"/>
        </w:rPr>
        <w:t>В случае ели пользователь не заполнял данные разделы, то в печатной форме справки  итого по разделу 5 «Сведения о ценных бумагах» указывается «0 рублей».</w:t>
      </w:r>
    </w:p>
    <w:p w:rsidR="00E17DC0" w:rsidRDefault="00E17DC0" w:rsidP="00E17DC0">
      <w:pPr>
        <w:spacing w:line="240" w:lineRule="auto"/>
        <w:rPr>
          <w:szCs w:val="28"/>
        </w:rPr>
      </w:pPr>
      <w:r>
        <w:rPr>
          <w:szCs w:val="28"/>
        </w:rPr>
        <w:t>После заполнения данного раздела необходимо нажать кнопку «Сохранить».</w:t>
      </w:r>
    </w:p>
    <w:p w:rsidR="00E17DC0" w:rsidRDefault="00E17DC0" w:rsidP="00E17DC0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E17DC0">
      <w:pPr>
        <w:spacing w:line="240" w:lineRule="auto"/>
        <w:rPr>
          <w:szCs w:val="28"/>
        </w:rPr>
      </w:pPr>
    </w:p>
    <w:p w:rsidR="0019571F" w:rsidRDefault="00E17DC0" w:rsidP="00B27D9B">
      <w:pPr>
        <w:spacing w:line="240" w:lineRule="auto"/>
        <w:rPr>
          <w:szCs w:val="28"/>
        </w:rPr>
      </w:pPr>
      <w:r>
        <w:rPr>
          <w:szCs w:val="28"/>
        </w:rPr>
        <w:t>В</w:t>
      </w:r>
      <w:r w:rsidR="00B27D9B">
        <w:rPr>
          <w:szCs w:val="28"/>
        </w:rPr>
        <w:t xml:space="preserve"> раздел</w:t>
      </w:r>
      <w:r>
        <w:rPr>
          <w:szCs w:val="28"/>
        </w:rPr>
        <w:t>е</w:t>
      </w:r>
      <w:r w:rsidR="00D91D24" w:rsidRPr="00321FDA">
        <w:rPr>
          <w:szCs w:val="28"/>
        </w:rPr>
        <w:t xml:space="preserve"> </w:t>
      </w:r>
      <w:r w:rsidR="00D91D24" w:rsidRPr="004B69C7">
        <w:rPr>
          <w:b/>
          <w:szCs w:val="28"/>
        </w:rPr>
        <w:t>«Аренда недвижимости»</w:t>
      </w:r>
      <w:r>
        <w:rPr>
          <w:szCs w:val="28"/>
        </w:rPr>
        <w:t xml:space="preserve"> указывается следующие данные: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пользователь недвижимого имущества;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вид недвижимого имущества;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тип пользования;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срок пользования;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основание пользования;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адрес недвижимого имущества;</w:t>
      </w:r>
    </w:p>
    <w:p w:rsidR="00E17DC0" w:rsidRDefault="00E17DC0" w:rsidP="004B69C7">
      <w:pPr>
        <w:numPr>
          <w:ilvl w:val="0"/>
          <w:numId w:val="19"/>
        </w:numPr>
        <w:spacing w:line="240" w:lineRule="auto"/>
        <w:rPr>
          <w:szCs w:val="28"/>
        </w:rPr>
      </w:pPr>
      <w:r>
        <w:rPr>
          <w:szCs w:val="28"/>
        </w:rPr>
        <w:t>площадь недвижимого имущества.</w:t>
      </w:r>
    </w:p>
    <w:p w:rsidR="00B27D9B" w:rsidRDefault="00C40C36" w:rsidP="00C57D7C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92650" cy="1828800"/>
            <wp:effectExtent l="19050" t="0" r="0" b="0"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B27D9B" w:rsidP="00B27D9B">
      <w:pPr>
        <w:spacing w:line="240" w:lineRule="auto"/>
        <w:rPr>
          <w:szCs w:val="28"/>
        </w:rPr>
      </w:pPr>
    </w:p>
    <w:p w:rsidR="00B27D9B" w:rsidRDefault="00C40C36" w:rsidP="00C57D7C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79950" cy="1981200"/>
            <wp:effectExtent l="19050" t="0" r="635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C57D7C" w:rsidP="00B27D9B">
      <w:pPr>
        <w:spacing w:line="240" w:lineRule="auto"/>
        <w:rPr>
          <w:szCs w:val="28"/>
        </w:rPr>
      </w:pPr>
      <w:r>
        <w:rPr>
          <w:szCs w:val="28"/>
        </w:rPr>
        <w:t>В ячейках «Вид недвижимого имущества» и «тип недвижимого имущества» предусмотрено контекстное меню.</w:t>
      </w:r>
    </w:p>
    <w:p w:rsidR="00B27D9B" w:rsidRDefault="00B27D9B" w:rsidP="00B27D9B">
      <w:pPr>
        <w:spacing w:line="240" w:lineRule="auto"/>
        <w:rPr>
          <w:szCs w:val="28"/>
        </w:rPr>
      </w:pPr>
    </w:p>
    <w:p w:rsidR="00B27D9B" w:rsidRDefault="00C40C36" w:rsidP="00C57D7C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40250" cy="1460500"/>
            <wp:effectExtent l="19050" t="0" r="0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C40C36" w:rsidP="00C57D7C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65650" cy="1460500"/>
            <wp:effectExtent l="19050" t="0" r="6350" b="0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C0" w:rsidRDefault="00E17DC0" w:rsidP="00E17DC0">
      <w:pPr>
        <w:spacing w:line="240" w:lineRule="auto"/>
        <w:rPr>
          <w:szCs w:val="28"/>
        </w:rPr>
      </w:pPr>
      <w:r>
        <w:rPr>
          <w:szCs w:val="28"/>
        </w:rPr>
        <w:t>После заполнения данного раздела необходимо нажать кнопку «Сохранить».</w:t>
      </w:r>
    </w:p>
    <w:p w:rsidR="00E17DC0" w:rsidRDefault="00E17DC0" w:rsidP="00E17DC0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4C7FFB" w:rsidRPr="00970C23" w:rsidRDefault="004C7FFB" w:rsidP="00E17DC0">
      <w:pPr>
        <w:spacing w:line="240" w:lineRule="auto"/>
        <w:rPr>
          <w:szCs w:val="28"/>
        </w:rPr>
      </w:pPr>
    </w:p>
    <w:p w:rsidR="00A509B2" w:rsidRDefault="00E17DC0" w:rsidP="00E17DC0">
      <w:pPr>
        <w:spacing w:line="240" w:lineRule="auto"/>
        <w:rPr>
          <w:szCs w:val="28"/>
        </w:rPr>
      </w:pPr>
      <w:r w:rsidRPr="00321FDA">
        <w:rPr>
          <w:szCs w:val="28"/>
        </w:rPr>
        <w:t xml:space="preserve"> </w:t>
      </w:r>
      <w:r w:rsidR="00C57D7C">
        <w:rPr>
          <w:szCs w:val="28"/>
        </w:rPr>
        <w:t xml:space="preserve">В разделе </w:t>
      </w:r>
      <w:r w:rsidR="00A509B2" w:rsidRPr="004B69C7">
        <w:rPr>
          <w:b/>
          <w:szCs w:val="28"/>
        </w:rPr>
        <w:t>«Прочие обязательства»</w:t>
      </w:r>
      <w:r w:rsidR="00C57D7C">
        <w:rPr>
          <w:szCs w:val="28"/>
        </w:rPr>
        <w:t xml:space="preserve"> указываются следующие сведения: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владелец обязательства;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вид обязательства;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статус второй стороны обязательства;</w:t>
      </w:r>
    </w:p>
    <w:p w:rsidR="000D3822" w:rsidRDefault="000D3822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вторая сторона обязательства;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основания возникновения;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сумма обязательства;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размер обязательства по состоянию на отчетную дату;</w:t>
      </w:r>
    </w:p>
    <w:p w:rsidR="00C57D7C" w:rsidRDefault="00C57D7C" w:rsidP="004B69C7">
      <w:pPr>
        <w:numPr>
          <w:ilvl w:val="0"/>
          <w:numId w:val="21"/>
        </w:numPr>
        <w:spacing w:line="240" w:lineRule="auto"/>
        <w:rPr>
          <w:szCs w:val="28"/>
        </w:rPr>
      </w:pPr>
      <w:r>
        <w:rPr>
          <w:szCs w:val="28"/>
        </w:rPr>
        <w:t>условия обязательства.</w:t>
      </w:r>
    </w:p>
    <w:p w:rsidR="00B27D9B" w:rsidRDefault="00C40C36" w:rsidP="00C57D7C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05350" cy="1943100"/>
            <wp:effectExtent l="19050" t="0" r="0" b="0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C40C36" w:rsidP="00C57D7C">
      <w:pPr>
        <w:spacing w:line="240" w:lineRule="auto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78350" cy="2946400"/>
            <wp:effectExtent l="19050" t="0" r="0" b="0"/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7C" w:rsidRDefault="00C57D7C" w:rsidP="00C57D7C">
      <w:pPr>
        <w:spacing w:line="240" w:lineRule="auto"/>
        <w:rPr>
          <w:noProof/>
          <w:szCs w:val="28"/>
        </w:rPr>
      </w:pPr>
      <w:r>
        <w:rPr>
          <w:noProof/>
          <w:szCs w:val="28"/>
        </w:rPr>
        <w:t>В ячейках «вид обязательства» и «статус второй стороны обязательства» предусмотрено контекстное меню.</w:t>
      </w:r>
    </w:p>
    <w:p w:rsidR="00B27D9B" w:rsidRDefault="00C40C36" w:rsidP="00C57D7C">
      <w:pPr>
        <w:tabs>
          <w:tab w:val="left" w:pos="3650"/>
        </w:tabs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65650" cy="1790700"/>
            <wp:effectExtent l="19050" t="0" r="6350" b="0"/>
            <wp:docPr id="4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B27D9B" w:rsidP="00BA6CCD">
      <w:pPr>
        <w:spacing w:line="240" w:lineRule="auto"/>
        <w:rPr>
          <w:szCs w:val="28"/>
        </w:rPr>
      </w:pPr>
    </w:p>
    <w:p w:rsidR="00B27D9B" w:rsidRDefault="00C40C36" w:rsidP="000D3822">
      <w:pPr>
        <w:spacing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40250" cy="1200150"/>
            <wp:effectExtent l="19050" t="0" r="0" b="0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22" w:rsidRDefault="000D3822" w:rsidP="000D3822">
      <w:pPr>
        <w:spacing w:line="240" w:lineRule="auto"/>
        <w:rPr>
          <w:szCs w:val="28"/>
        </w:rPr>
      </w:pPr>
      <w:r>
        <w:rPr>
          <w:szCs w:val="28"/>
        </w:rPr>
        <w:t>После заполнения данного раздела необходимо нажать кнопку «Сохранить».</w:t>
      </w:r>
    </w:p>
    <w:p w:rsidR="000D3822" w:rsidRPr="00970C23" w:rsidRDefault="000D3822" w:rsidP="000D3822">
      <w:pPr>
        <w:spacing w:line="240" w:lineRule="auto"/>
        <w:rPr>
          <w:szCs w:val="28"/>
        </w:rPr>
      </w:pPr>
      <w:r w:rsidRPr="00970C23">
        <w:rPr>
          <w:szCs w:val="28"/>
        </w:rPr>
        <w:t>Для редактирования строк записей и разделов полей экранной формы</w:t>
      </w:r>
      <w:r>
        <w:rPr>
          <w:szCs w:val="28"/>
        </w:rPr>
        <w:t xml:space="preserve"> используется кнопка «Добавить</w:t>
      </w:r>
      <w:r w:rsidRPr="00970C23">
        <w:rPr>
          <w:szCs w:val="28"/>
        </w:rPr>
        <w:t>».</w:t>
      </w:r>
    </w:p>
    <w:p w:rsidR="000F3C8E" w:rsidRDefault="000F3C8E" w:rsidP="000F3C8E">
      <w:pPr>
        <w:tabs>
          <w:tab w:val="left" w:pos="3420"/>
        </w:tabs>
        <w:spacing w:line="240" w:lineRule="auto"/>
        <w:rPr>
          <w:szCs w:val="28"/>
        </w:rPr>
      </w:pPr>
      <w:r w:rsidRPr="00970C23">
        <w:rPr>
          <w:szCs w:val="28"/>
        </w:rPr>
        <w:t>В случае неправильного заполнения полей разделов экранной формы</w:t>
      </w:r>
      <w:r w:rsidR="000D3822">
        <w:rPr>
          <w:szCs w:val="28"/>
        </w:rPr>
        <w:t xml:space="preserve"> ИС</w:t>
      </w:r>
      <w:r w:rsidRPr="00970C23">
        <w:rPr>
          <w:szCs w:val="28"/>
        </w:rPr>
        <w:t xml:space="preserve"> выводятся сообщения об ошибке с </w:t>
      </w:r>
      <w:proofErr w:type="gramStart"/>
      <w:r>
        <w:rPr>
          <w:szCs w:val="28"/>
        </w:rPr>
        <w:t>подсказками</w:t>
      </w:r>
      <w:proofErr w:type="gramEnd"/>
      <w:r w:rsidRPr="00970C23">
        <w:rPr>
          <w:szCs w:val="28"/>
        </w:rPr>
        <w:t xml:space="preserve"> о требуемых дополнительных действиях со стороны пользователя.</w:t>
      </w:r>
    </w:p>
    <w:p w:rsidR="00500DA2" w:rsidRDefault="00500DA2" w:rsidP="001712D0">
      <w:pPr>
        <w:spacing w:line="240" w:lineRule="auto"/>
        <w:rPr>
          <w:szCs w:val="28"/>
        </w:rPr>
      </w:pPr>
    </w:p>
    <w:p w:rsidR="00500DA2" w:rsidRPr="00970C23" w:rsidRDefault="00500DA2" w:rsidP="001712D0">
      <w:pPr>
        <w:spacing w:line="240" w:lineRule="auto"/>
        <w:rPr>
          <w:szCs w:val="28"/>
        </w:rPr>
      </w:pPr>
    </w:p>
    <w:p w:rsidR="000C77EC" w:rsidRDefault="000C77EC" w:rsidP="00BA6CCD">
      <w:pPr>
        <w:autoSpaceDE w:val="0"/>
        <w:autoSpaceDN w:val="0"/>
        <w:adjustRightInd w:val="0"/>
        <w:spacing w:line="240" w:lineRule="auto"/>
        <w:rPr>
          <w:b/>
          <w:szCs w:val="28"/>
        </w:rPr>
      </w:pPr>
    </w:p>
    <w:p w:rsidR="00B27D9B" w:rsidRDefault="00C40C36" w:rsidP="000D3822">
      <w:pPr>
        <w:autoSpaceDE w:val="0"/>
        <w:autoSpaceDN w:val="0"/>
        <w:adjustRightInd w:val="0"/>
        <w:spacing w:line="240" w:lineRule="auto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4514850" cy="1657350"/>
            <wp:effectExtent l="19050" t="0" r="0" b="0"/>
            <wp:docPr id="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B" w:rsidRDefault="00B27D9B" w:rsidP="00BA6CCD">
      <w:pPr>
        <w:autoSpaceDE w:val="0"/>
        <w:autoSpaceDN w:val="0"/>
        <w:adjustRightInd w:val="0"/>
        <w:spacing w:line="240" w:lineRule="auto"/>
        <w:rPr>
          <w:b/>
          <w:szCs w:val="28"/>
        </w:rPr>
      </w:pPr>
    </w:p>
    <w:p w:rsidR="000D3822" w:rsidRDefault="00C40C36" w:rsidP="000D3822">
      <w:pPr>
        <w:autoSpaceDE w:val="0"/>
        <w:autoSpaceDN w:val="0"/>
        <w:adjustRightInd w:val="0"/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540250" cy="156845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22" w:rsidRDefault="000D3822" w:rsidP="00BA6CCD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После заполнения всех ячеек раздела «Мой профиль»</w:t>
      </w:r>
      <w:r w:rsidR="00970C23" w:rsidRPr="00970C23">
        <w:rPr>
          <w:szCs w:val="28"/>
        </w:rPr>
        <w:t xml:space="preserve"> необходимо </w:t>
      </w:r>
      <w:r>
        <w:rPr>
          <w:szCs w:val="28"/>
        </w:rPr>
        <w:t>нажать кнопку «Сохранить». После появления сообщения «Профиль успешно сохранен» переходим в раздел «Подать справку»</w:t>
      </w:r>
    </w:p>
    <w:p w:rsidR="000D3822" w:rsidRDefault="00C40C36" w:rsidP="000D3822">
      <w:pPr>
        <w:autoSpaceDE w:val="0"/>
        <w:autoSpaceDN w:val="0"/>
        <w:adjustRightInd w:val="0"/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3746500" cy="2374900"/>
            <wp:effectExtent l="19050" t="0" r="635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22" w:rsidRDefault="000D3822" w:rsidP="000D3822">
      <w:pPr>
        <w:tabs>
          <w:tab w:val="left" w:pos="2940"/>
        </w:tabs>
        <w:spacing w:line="240" w:lineRule="auto"/>
        <w:rPr>
          <w:szCs w:val="28"/>
        </w:rPr>
      </w:pPr>
      <w:r>
        <w:rPr>
          <w:szCs w:val="28"/>
        </w:rPr>
        <w:t xml:space="preserve">Из предложенного списка </w:t>
      </w:r>
      <w:r w:rsidR="00431CBD">
        <w:rPr>
          <w:szCs w:val="28"/>
        </w:rPr>
        <w:t xml:space="preserve">пользователь </w:t>
      </w:r>
      <w:r>
        <w:rPr>
          <w:szCs w:val="28"/>
        </w:rPr>
        <w:t>выбирае</w:t>
      </w:r>
      <w:r w:rsidR="00431CBD">
        <w:rPr>
          <w:szCs w:val="28"/>
        </w:rPr>
        <w:t>т</w:t>
      </w:r>
      <w:r>
        <w:rPr>
          <w:szCs w:val="28"/>
        </w:rPr>
        <w:t xml:space="preserve"> лицо, на кого</w:t>
      </w:r>
      <w:r w:rsidR="00431CBD">
        <w:rPr>
          <w:szCs w:val="28"/>
        </w:rPr>
        <w:t xml:space="preserve"> </w:t>
      </w:r>
      <w:r>
        <w:rPr>
          <w:szCs w:val="28"/>
        </w:rPr>
        <w:t>буде</w:t>
      </w:r>
      <w:r w:rsidR="00431CBD">
        <w:rPr>
          <w:szCs w:val="28"/>
        </w:rPr>
        <w:t>т</w:t>
      </w:r>
      <w:r>
        <w:rPr>
          <w:szCs w:val="28"/>
        </w:rPr>
        <w:t xml:space="preserve"> подавать сведения</w:t>
      </w:r>
      <w:r w:rsidR="007301D9">
        <w:rPr>
          <w:szCs w:val="28"/>
        </w:rPr>
        <w:t>(2)</w:t>
      </w:r>
      <w:r w:rsidR="00905F8E">
        <w:rPr>
          <w:szCs w:val="28"/>
        </w:rPr>
        <w:t>, а так же Специалиста кадровой службы, которому хочет отправить свою справку на рассмотрение/проверку</w:t>
      </w:r>
      <w:r w:rsidR="007301D9">
        <w:rPr>
          <w:szCs w:val="28"/>
        </w:rPr>
        <w:t>(1)</w:t>
      </w:r>
      <w:r>
        <w:rPr>
          <w:szCs w:val="28"/>
        </w:rPr>
        <w:t>.</w:t>
      </w:r>
    </w:p>
    <w:p w:rsidR="000D3822" w:rsidRDefault="00905F8E" w:rsidP="007301D9">
      <w:pPr>
        <w:autoSpaceDE w:val="0"/>
        <w:autoSpaceDN w:val="0"/>
        <w:adjustRightInd w:val="0"/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87735" cy="302820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87" cy="30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D9" w:rsidRDefault="007301D9" w:rsidP="00BA6CCD">
      <w:pPr>
        <w:autoSpaceDE w:val="0"/>
        <w:autoSpaceDN w:val="0"/>
        <w:adjustRightInd w:val="0"/>
        <w:spacing w:line="240" w:lineRule="auto"/>
        <w:rPr>
          <w:szCs w:val="28"/>
        </w:rPr>
      </w:pPr>
    </w:p>
    <w:p w:rsidR="000D3822" w:rsidRDefault="0052363E" w:rsidP="00BA6CCD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В данном разделе осуществляется проверка ранее введенных сведений. Корректировка данных осуществляется в разделе «Мой профиль».</w:t>
      </w:r>
    </w:p>
    <w:p w:rsidR="000D3822" w:rsidRDefault="00C40C36" w:rsidP="00BA6CCD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09465" cy="2064385"/>
            <wp:effectExtent l="19050" t="0" r="635" b="0"/>
            <wp:docPr id="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822" w:rsidRDefault="0052363E" w:rsidP="00BA6CCD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В данно</w:t>
      </w:r>
      <w:r w:rsidR="00431CBD">
        <w:rPr>
          <w:szCs w:val="28"/>
        </w:rPr>
        <w:t>м</w:t>
      </w:r>
      <w:r>
        <w:rPr>
          <w:szCs w:val="28"/>
        </w:rPr>
        <w:t xml:space="preserve"> разделе осуществляется заполнение разделов «Сведения о доходах» и «Сведения о расходах».</w:t>
      </w:r>
    </w:p>
    <w:p w:rsidR="0052363E" w:rsidRDefault="00C40C36" w:rsidP="0052363E">
      <w:pPr>
        <w:autoSpaceDE w:val="0"/>
        <w:autoSpaceDN w:val="0"/>
        <w:adjustRightInd w:val="0"/>
        <w:spacing w:line="240" w:lineRule="auto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679950" cy="3003550"/>
            <wp:effectExtent l="19050" t="0" r="635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E" w:rsidRDefault="0052363E" w:rsidP="0052363E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В ячейке «тип иного дохода» предусмотрено контекстное меню.</w:t>
      </w:r>
    </w:p>
    <w:p w:rsidR="008670CC" w:rsidRDefault="00C40C36" w:rsidP="0052363E">
      <w:pPr>
        <w:spacing w:line="240" w:lineRule="auto"/>
        <w:ind w:firstLine="0"/>
        <w:jc w:val="right"/>
      </w:pPr>
      <w:r>
        <w:rPr>
          <w:noProof/>
        </w:rPr>
        <w:lastRenderedPageBreak/>
        <w:drawing>
          <wp:inline distT="0" distB="0" distL="0" distR="0">
            <wp:extent cx="4540250" cy="1860550"/>
            <wp:effectExtent l="19050" t="0" r="0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3E" w:rsidRDefault="00A97D8E" w:rsidP="00A97D8E">
      <w:pPr>
        <w:spacing w:line="240" w:lineRule="auto"/>
        <w:rPr>
          <w:szCs w:val="28"/>
        </w:rPr>
      </w:pPr>
      <w:r>
        <w:rPr>
          <w:noProof/>
        </w:rPr>
        <w:t xml:space="preserve">С помощь значка </w:t>
      </w:r>
      <w:r w:rsidR="00C40C36">
        <w:rPr>
          <w:noProof/>
        </w:rPr>
        <w:drawing>
          <wp:inline distT="0" distB="0" distL="0" distR="0">
            <wp:extent cx="317500" cy="273050"/>
            <wp:effectExtent l="19050" t="0" r="635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1396" t="82588" r="13248" b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D8E">
        <w:rPr>
          <w:szCs w:val="28"/>
        </w:rPr>
        <w:t xml:space="preserve"> </w:t>
      </w:r>
      <w:r>
        <w:rPr>
          <w:szCs w:val="28"/>
        </w:rPr>
        <w:t>можно добавить иной тип дохода.</w:t>
      </w:r>
    </w:p>
    <w:p w:rsidR="0052363E" w:rsidRDefault="00A97D8E" w:rsidP="008E3054">
      <w:pPr>
        <w:spacing w:line="240" w:lineRule="auto"/>
        <w:rPr>
          <w:szCs w:val="28"/>
        </w:rPr>
      </w:pPr>
      <w:r>
        <w:rPr>
          <w:szCs w:val="28"/>
        </w:rPr>
        <w:t>В разделе «Сведения о расходах» в ячейках «тип приобретенного  имущества» и «приобретенное имущество» имеется контекстное меню.</w:t>
      </w:r>
    </w:p>
    <w:p w:rsidR="00A97D8E" w:rsidRDefault="00C40C36" w:rsidP="00A97D8E">
      <w:pPr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648200" cy="3143250"/>
            <wp:effectExtent l="1905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8E" w:rsidRDefault="00A97D8E" w:rsidP="008E3054">
      <w:pPr>
        <w:spacing w:line="240" w:lineRule="auto"/>
        <w:rPr>
          <w:szCs w:val="28"/>
        </w:rPr>
      </w:pPr>
    </w:p>
    <w:p w:rsidR="00A97D8E" w:rsidRDefault="00A97D8E" w:rsidP="008E3054">
      <w:pPr>
        <w:spacing w:line="240" w:lineRule="auto"/>
        <w:rPr>
          <w:szCs w:val="28"/>
        </w:rPr>
      </w:pPr>
    </w:p>
    <w:p w:rsidR="00A97D8E" w:rsidRDefault="00C40C36" w:rsidP="00A97D8E">
      <w:pPr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648200" cy="163195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8E" w:rsidRDefault="00A97D8E" w:rsidP="008E3054">
      <w:pPr>
        <w:spacing w:line="240" w:lineRule="auto"/>
        <w:rPr>
          <w:szCs w:val="28"/>
        </w:rPr>
      </w:pPr>
    </w:p>
    <w:p w:rsidR="00A97D8E" w:rsidRDefault="00A97D8E" w:rsidP="008E3054">
      <w:pPr>
        <w:spacing w:line="240" w:lineRule="auto"/>
        <w:rPr>
          <w:szCs w:val="28"/>
        </w:rPr>
      </w:pPr>
      <w:r>
        <w:rPr>
          <w:szCs w:val="28"/>
        </w:rPr>
        <w:t>Учитывая, что пользователь уже заполнил раздел «Мой профиль» и внес соответствующие сведения о недвижимом имуществе, транспортных средствах и акциях, то при заполнении ячейки «приобретенное имущество» раздела «Сведения о расходах» пользователю будет предложено выбрать имущество, которое уже имеется в собственности пользователя</w:t>
      </w:r>
      <w:r w:rsidR="00044D6A">
        <w:rPr>
          <w:szCs w:val="28"/>
        </w:rPr>
        <w:t>,</w:t>
      </w:r>
      <w:r>
        <w:rPr>
          <w:szCs w:val="28"/>
        </w:rPr>
        <w:t xml:space="preserve"> и о стоимости которого необходимо отчитаться (заполнив данный раздел).</w:t>
      </w:r>
    </w:p>
    <w:p w:rsidR="00D05C48" w:rsidRDefault="00D05C48" w:rsidP="008E3054">
      <w:pPr>
        <w:spacing w:line="240" w:lineRule="auto"/>
        <w:rPr>
          <w:szCs w:val="28"/>
        </w:rPr>
      </w:pPr>
      <w:r>
        <w:rPr>
          <w:szCs w:val="28"/>
        </w:rPr>
        <w:lastRenderedPageBreak/>
        <w:t>После заполнения вышеуказанных разделов необходимо нажать кнопку «Сохранить» и перейти в раздел «Мои справки».</w:t>
      </w:r>
    </w:p>
    <w:p w:rsidR="00D05C48" w:rsidRDefault="00C40C36" w:rsidP="008E3054">
      <w:pPr>
        <w:spacing w:line="240" w:lineRule="auto"/>
        <w:rPr>
          <w:szCs w:val="28"/>
        </w:rPr>
      </w:pPr>
      <w:r>
        <w:rPr>
          <w:noProof/>
        </w:rPr>
        <w:drawing>
          <wp:inline distT="0" distB="0" distL="0" distR="0">
            <wp:extent cx="5213350" cy="1295400"/>
            <wp:effectExtent l="19050" t="0" r="635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48" w:rsidRDefault="00D05C48" w:rsidP="008E3054">
      <w:pPr>
        <w:spacing w:line="240" w:lineRule="auto"/>
        <w:rPr>
          <w:szCs w:val="28"/>
        </w:rPr>
      </w:pPr>
    </w:p>
    <w:p w:rsidR="00D05C48" w:rsidRDefault="00C40C36" w:rsidP="002C0C28">
      <w:pPr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3416300" cy="1657350"/>
            <wp:effectExtent l="1905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48" w:rsidRDefault="00D05C48" w:rsidP="008E3054">
      <w:pPr>
        <w:spacing w:line="240" w:lineRule="auto"/>
        <w:rPr>
          <w:szCs w:val="28"/>
        </w:rPr>
      </w:pPr>
    </w:p>
    <w:p w:rsidR="00D05C48" w:rsidRDefault="002C0C28" w:rsidP="008E3054">
      <w:pPr>
        <w:spacing w:line="240" w:lineRule="auto"/>
        <w:rPr>
          <w:szCs w:val="28"/>
        </w:rPr>
      </w:pPr>
      <w:r>
        <w:rPr>
          <w:szCs w:val="28"/>
        </w:rPr>
        <w:t>Для того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чтобы просмотреть печатную форму справки необходимо нажать на фамилию лица, на которого сформирована справка.</w:t>
      </w:r>
    </w:p>
    <w:p w:rsidR="002C0C28" w:rsidRDefault="002C0C28" w:rsidP="008E3054">
      <w:pPr>
        <w:spacing w:line="240" w:lineRule="auto"/>
        <w:rPr>
          <w:szCs w:val="28"/>
        </w:rPr>
      </w:pPr>
    </w:p>
    <w:p w:rsidR="002C0C28" w:rsidRDefault="00C40C36" w:rsidP="002C0C28">
      <w:pPr>
        <w:spacing w:line="240" w:lineRule="auto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228465" cy="1200150"/>
            <wp:effectExtent l="19050" t="0" r="635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1206500"/>
            <wp:effectExtent l="19050" t="0" r="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48" w:rsidRDefault="002C0C28" w:rsidP="008E3054">
      <w:pPr>
        <w:spacing w:line="240" w:lineRule="auto"/>
        <w:rPr>
          <w:szCs w:val="28"/>
        </w:rPr>
      </w:pPr>
      <w:r>
        <w:rPr>
          <w:szCs w:val="28"/>
        </w:rPr>
        <w:t xml:space="preserve">После просмотра печатной формы справки, пользователь может распечатать справку, направить </w:t>
      </w:r>
      <w:r w:rsidR="003871D7">
        <w:rPr>
          <w:szCs w:val="28"/>
        </w:rPr>
        <w:t xml:space="preserve">ее </w:t>
      </w:r>
      <w:r>
        <w:rPr>
          <w:szCs w:val="28"/>
        </w:rPr>
        <w:t>на проверку или вернут</w:t>
      </w:r>
      <w:r w:rsidR="00A85A64">
        <w:rPr>
          <w:szCs w:val="28"/>
        </w:rPr>
        <w:t>ь</w:t>
      </w:r>
      <w:r>
        <w:rPr>
          <w:szCs w:val="28"/>
        </w:rPr>
        <w:t>ся в раздел «Мой профиль» для</w:t>
      </w:r>
      <w:r w:rsidR="003871D7">
        <w:rPr>
          <w:szCs w:val="28"/>
        </w:rPr>
        <w:t xml:space="preserve"> корректировки введенных данных.</w:t>
      </w:r>
      <w:r>
        <w:rPr>
          <w:szCs w:val="28"/>
        </w:rPr>
        <w:t xml:space="preserve"> </w:t>
      </w:r>
    </w:p>
    <w:p w:rsidR="008E3054" w:rsidRDefault="008E3054" w:rsidP="008E3054">
      <w:pPr>
        <w:spacing w:line="240" w:lineRule="auto"/>
        <w:rPr>
          <w:szCs w:val="28"/>
        </w:rPr>
      </w:pPr>
      <w:r w:rsidRPr="00970C23">
        <w:rPr>
          <w:szCs w:val="28"/>
        </w:rPr>
        <w:t>После заполне</w:t>
      </w:r>
      <w:r>
        <w:rPr>
          <w:szCs w:val="28"/>
        </w:rPr>
        <w:t>ния всех экранных форм ИС</w:t>
      </w:r>
      <w:r w:rsidR="00A85A64">
        <w:rPr>
          <w:szCs w:val="28"/>
        </w:rPr>
        <w:t xml:space="preserve"> </w:t>
      </w:r>
      <w:r w:rsidRPr="00970C23">
        <w:rPr>
          <w:szCs w:val="28"/>
        </w:rPr>
        <w:t xml:space="preserve">и формирования справки, перед тем как вывести её на печать, необходимо ещё раз убедиться в достоверности и полноте заполненных разделов </w:t>
      </w:r>
      <w:r>
        <w:rPr>
          <w:szCs w:val="28"/>
        </w:rPr>
        <w:t>ИС</w:t>
      </w:r>
      <w:r w:rsidR="00A85A64">
        <w:rPr>
          <w:szCs w:val="28"/>
        </w:rPr>
        <w:t>.</w:t>
      </w:r>
      <w:r>
        <w:rPr>
          <w:szCs w:val="28"/>
        </w:rPr>
        <w:t xml:space="preserve"> </w:t>
      </w:r>
      <w:r w:rsidR="008670CC">
        <w:rPr>
          <w:szCs w:val="28"/>
        </w:rPr>
        <w:t xml:space="preserve"> </w:t>
      </w:r>
    </w:p>
    <w:p w:rsidR="00092588" w:rsidRDefault="00970C23" w:rsidP="00BA6CCD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970C23">
        <w:rPr>
          <w:szCs w:val="28"/>
        </w:rPr>
        <w:t>Все сведения, которые б</w:t>
      </w:r>
      <w:r w:rsidR="00092588">
        <w:rPr>
          <w:szCs w:val="28"/>
        </w:rPr>
        <w:t>ыли внесены в электронную форму</w:t>
      </w:r>
      <w:r w:rsidR="00A85A64">
        <w:rPr>
          <w:szCs w:val="28"/>
        </w:rPr>
        <w:t xml:space="preserve"> ИС</w:t>
      </w:r>
      <w:r w:rsidR="00092588">
        <w:rPr>
          <w:szCs w:val="28"/>
        </w:rPr>
        <w:t xml:space="preserve">, </w:t>
      </w:r>
      <w:r w:rsidRPr="00970C23">
        <w:rPr>
          <w:szCs w:val="28"/>
        </w:rPr>
        <w:t>сформировались в справку о доходах</w:t>
      </w:r>
      <w:r w:rsidR="00A85A64">
        <w:rPr>
          <w:szCs w:val="28"/>
        </w:rPr>
        <w:t xml:space="preserve">, расходах, об имуществе и </w:t>
      </w:r>
      <w:bookmarkStart w:id="1" w:name="_GoBack"/>
      <w:bookmarkEnd w:id="1"/>
      <w:r w:rsidR="00A85A64">
        <w:rPr>
          <w:szCs w:val="28"/>
        </w:rPr>
        <w:t>обязательствах имущественного характера</w:t>
      </w:r>
      <w:r w:rsidRPr="00970C23">
        <w:rPr>
          <w:szCs w:val="28"/>
        </w:rPr>
        <w:t xml:space="preserve"> утвержденной формы. Для того чтобы распечатать документ необ</w:t>
      </w:r>
      <w:r w:rsidR="008E3054">
        <w:rPr>
          <w:szCs w:val="28"/>
        </w:rPr>
        <w:t>ходимо нажать кнопку «</w:t>
      </w:r>
      <w:r w:rsidR="00A85A64">
        <w:rPr>
          <w:szCs w:val="28"/>
        </w:rPr>
        <w:t>Распечатать»</w:t>
      </w:r>
      <w:r w:rsidRPr="00970C23">
        <w:rPr>
          <w:szCs w:val="28"/>
        </w:rPr>
        <w:t>.</w:t>
      </w:r>
      <w:r w:rsidR="001712D0" w:rsidRPr="00970C23">
        <w:rPr>
          <w:szCs w:val="28"/>
        </w:rPr>
        <w:t xml:space="preserve"> </w:t>
      </w:r>
    </w:p>
    <w:p w:rsidR="00092588" w:rsidRDefault="00092588" w:rsidP="00092588">
      <w:pPr>
        <w:autoSpaceDE w:val="0"/>
        <w:autoSpaceDN w:val="0"/>
        <w:adjustRightInd w:val="0"/>
        <w:spacing w:line="240" w:lineRule="auto"/>
        <w:rPr>
          <w:b/>
          <w:i/>
          <w:szCs w:val="28"/>
        </w:rPr>
      </w:pPr>
      <w:r w:rsidRPr="008E3054">
        <w:rPr>
          <w:b/>
          <w:i/>
          <w:szCs w:val="28"/>
        </w:rPr>
        <w:t>Программа автоматически проставляет «0», «</w:t>
      </w:r>
      <w:r w:rsidR="00A85A64">
        <w:rPr>
          <w:b/>
          <w:i/>
          <w:szCs w:val="28"/>
        </w:rPr>
        <w:t>н</w:t>
      </w:r>
      <w:r w:rsidRPr="008E3054">
        <w:rPr>
          <w:b/>
          <w:i/>
          <w:szCs w:val="28"/>
        </w:rPr>
        <w:t xml:space="preserve">е </w:t>
      </w:r>
      <w:r w:rsidR="008E3054">
        <w:rPr>
          <w:b/>
          <w:i/>
          <w:szCs w:val="28"/>
        </w:rPr>
        <w:t>имею», дату заполнения справки,</w:t>
      </w:r>
      <w:r w:rsidRPr="008E3054">
        <w:rPr>
          <w:b/>
          <w:i/>
          <w:szCs w:val="28"/>
        </w:rPr>
        <w:t xml:space="preserve"> дату</w:t>
      </w:r>
      <w:r w:rsidR="008E3054">
        <w:rPr>
          <w:b/>
          <w:i/>
          <w:szCs w:val="28"/>
        </w:rPr>
        <w:t xml:space="preserve"> ее направления на рассмотрение</w:t>
      </w:r>
      <w:r w:rsidRPr="008E3054">
        <w:rPr>
          <w:b/>
          <w:i/>
          <w:szCs w:val="28"/>
        </w:rPr>
        <w:t xml:space="preserve"> и вывод на печать</w:t>
      </w:r>
      <w:r w:rsidR="00431CBD">
        <w:rPr>
          <w:b/>
          <w:i/>
          <w:szCs w:val="28"/>
        </w:rPr>
        <w:t xml:space="preserve">, </w:t>
      </w:r>
      <w:r w:rsidRPr="008E3054">
        <w:rPr>
          <w:b/>
          <w:i/>
          <w:szCs w:val="28"/>
        </w:rPr>
        <w:t>период, за который представляются сведения о доходах,</w:t>
      </w:r>
      <w:r w:rsidR="00A85A64">
        <w:rPr>
          <w:b/>
          <w:i/>
          <w:szCs w:val="28"/>
        </w:rPr>
        <w:t xml:space="preserve"> </w:t>
      </w:r>
      <w:r w:rsidR="00A85A64">
        <w:rPr>
          <w:b/>
          <w:i/>
          <w:szCs w:val="28"/>
        </w:rPr>
        <w:lastRenderedPageBreak/>
        <w:t xml:space="preserve">расходах, </w:t>
      </w:r>
      <w:r w:rsidRPr="008E3054">
        <w:rPr>
          <w:b/>
          <w:i/>
          <w:szCs w:val="28"/>
        </w:rPr>
        <w:t>об имуществе и обязательствах имущественного характера</w:t>
      </w:r>
      <w:r w:rsidR="00A85A64">
        <w:rPr>
          <w:b/>
          <w:i/>
          <w:szCs w:val="28"/>
        </w:rPr>
        <w:t>, а также н</w:t>
      </w:r>
      <w:r w:rsidR="008670CC">
        <w:rPr>
          <w:b/>
          <w:i/>
          <w:szCs w:val="28"/>
        </w:rPr>
        <w:t xml:space="preserve">аименование структурного </w:t>
      </w:r>
      <w:r w:rsidR="00A509B2">
        <w:rPr>
          <w:b/>
          <w:i/>
          <w:szCs w:val="28"/>
        </w:rPr>
        <w:t>подразделения</w:t>
      </w:r>
      <w:r w:rsidR="00431CBD">
        <w:rPr>
          <w:b/>
          <w:i/>
          <w:szCs w:val="28"/>
        </w:rPr>
        <w:t xml:space="preserve"> (куда подается справка)</w:t>
      </w:r>
      <w:r w:rsidR="00A509B2">
        <w:rPr>
          <w:b/>
          <w:i/>
          <w:szCs w:val="28"/>
        </w:rPr>
        <w:t>.</w:t>
      </w:r>
      <w:r w:rsidR="008670CC">
        <w:rPr>
          <w:b/>
          <w:i/>
          <w:szCs w:val="28"/>
        </w:rPr>
        <w:t xml:space="preserve"> </w:t>
      </w:r>
    </w:p>
    <w:p w:rsidR="00C63201" w:rsidRDefault="00C40C36" w:rsidP="00256882">
      <w:pPr>
        <w:autoSpaceDE w:val="0"/>
        <w:autoSpaceDN w:val="0"/>
        <w:adjustRightInd w:val="0"/>
        <w:spacing w:line="24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3346450" cy="1981200"/>
            <wp:effectExtent l="19050" t="0" r="635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201" w:rsidRDefault="00C63201" w:rsidP="00027976">
      <w:pPr>
        <w:autoSpaceDE w:val="0"/>
        <w:autoSpaceDN w:val="0"/>
        <w:adjustRightInd w:val="0"/>
        <w:spacing w:line="240" w:lineRule="auto"/>
        <w:rPr>
          <w:szCs w:val="28"/>
        </w:rPr>
      </w:pPr>
    </w:p>
    <w:p w:rsidR="00C63201" w:rsidRDefault="00256882" w:rsidP="00027976">
      <w:pPr>
        <w:autoSpaceDE w:val="0"/>
        <w:autoSpaceDN w:val="0"/>
        <w:adjustRightInd w:val="0"/>
        <w:spacing w:line="240" w:lineRule="auto"/>
        <w:rPr>
          <w:szCs w:val="28"/>
        </w:rPr>
      </w:pPr>
      <w:r>
        <w:rPr>
          <w:szCs w:val="28"/>
        </w:rPr>
        <w:t>При поступлении справки в кадровую службу, ответственный специалист может принять справку (утвердить) или отправить ее на доработку с соответствующими пометками.</w:t>
      </w:r>
    </w:p>
    <w:p w:rsidR="00167D70" w:rsidRDefault="00C40C36" w:rsidP="00256882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15105" cy="1855470"/>
            <wp:effectExtent l="19050" t="0" r="4445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85A" w:rsidRDefault="0032685A" w:rsidP="0032685A">
      <w:pPr>
        <w:spacing w:line="240" w:lineRule="auto"/>
        <w:rPr>
          <w:b/>
          <w:noProof/>
          <w:szCs w:val="28"/>
        </w:rPr>
      </w:pPr>
    </w:p>
    <w:p w:rsidR="0032685A" w:rsidRDefault="0032685A">
      <w:pPr>
        <w:spacing w:line="240" w:lineRule="auto"/>
        <w:ind w:firstLine="0"/>
        <w:jc w:val="left"/>
        <w:rPr>
          <w:b/>
          <w:noProof/>
          <w:szCs w:val="28"/>
        </w:rPr>
      </w:pPr>
      <w:r>
        <w:rPr>
          <w:b/>
          <w:noProof/>
          <w:szCs w:val="28"/>
        </w:rPr>
        <w:br w:type="page"/>
      </w:r>
    </w:p>
    <w:p w:rsidR="0032685A" w:rsidRPr="00633781" w:rsidRDefault="0032685A" w:rsidP="0032685A">
      <w:pPr>
        <w:spacing w:line="240" w:lineRule="auto"/>
        <w:rPr>
          <w:noProof/>
          <w:szCs w:val="28"/>
        </w:rPr>
      </w:pPr>
      <w:r w:rsidRPr="00DA3F0E">
        <w:rPr>
          <w:b/>
          <w:noProof/>
          <w:szCs w:val="28"/>
        </w:rPr>
        <w:lastRenderedPageBreak/>
        <w:t>По методическим и организационным вопросам</w:t>
      </w:r>
      <w:r w:rsidRPr="00633781">
        <w:rPr>
          <w:noProof/>
          <w:szCs w:val="28"/>
        </w:rPr>
        <w:t xml:space="preserve"> вы можете обратиться в </w:t>
      </w:r>
      <w:r>
        <w:rPr>
          <w:noProof/>
          <w:szCs w:val="28"/>
        </w:rPr>
        <w:t>«</w:t>
      </w:r>
      <w:r w:rsidRPr="00DA3F0E">
        <w:rPr>
          <w:b/>
          <w:noProof/>
          <w:szCs w:val="28"/>
        </w:rPr>
        <w:t>Отдел по профилактике коррупционных и иных правонарушений</w:t>
      </w:r>
      <w:r w:rsidRPr="00633781">
        <w:rPr>
          <w:noProof/>
          <w:szCs w:val="28"/>
        </w:rPr>
        <w:t xml:space="preserve"> </w:t>
      </w:r>
      <w:r>
        <w:rPr>
          <w:noProof/>
          <w:szCs w:val="28"/>
        </w:rPr>
        <w:t>управления государственной граждаснкой службы и кадровой работы а</w:t>
      </w:r>
      <w:r w:rsidRPr="00633781">
        <w:rPr>
          <w:noProof/>
          <w:szCs w:val="28"/>
        </w:rPr>
        <w:t>ппарата Губергатора и Пра</w:t>
      </w:r>
      <w:r>
        <w:rPr>
          <w:noProof/>
          <w:szCs w:val="28"/>
        </w:rPr>
        <w:t>вительства Оренбургской области»</w:t>
      </w:r>
      <w:r w:rsidRPr="00633781">
        <w:rPr>
          <w:noProof/>
          <w:szCs w:val="28"/>
        </w:rPr>
        <w:t xml:space="preserve"> тел.: </w:t>
      </w:r>
      <w:r w:rsidRPr="00DA3F0E">
        <w:rPr>
          <w:b/>
          <w:noProof/>
          <w:szCs w:val="28"/>
        </w:rPr>
        <w:t>8 (3532) 78-63-77 или 8 (3532) 78-63-76</w:t>
      </w:r>
      <w:r w:rsidRPr="00633781">
        <w:rPr>
          <w:noProof/>
          <w:szCs w:val="28"/>
        </w:rPr>
        <w:t>.</w:t>
      </w:r>
    </w:p>
    <w:p w:rsidR="0032685A" w:rsidRDefault="0032685A" w:rsidP="0032685A">
      <w:pPr>
        <w:keepNext/>
        <w:spacing w:line="240" w:lineRule="auto"/>
      </w:pPr>
      <w:r w:rsidRPr="00DA3F0E">
        <w:rPr>
          <w:b/>
          <w:noProof/>
          <w:szCs w:val="28"/>
        </w:rPr>
        <w:t>По вопросам технического сопровождения</w:t>
      </w:r>
      <w:r w:rsidRPr="00633781">
        <w:rPr>
          <w:noProof/>
          <w:szCs w:val="28"/>
        </w:rPr>
        <w:t xml:space="preserve"> (в т.ч. по отсутствию прав доступа, отсутсвию возможности просмотра справок предыдущей версии программы) просим обращаться в </w:t>
      </w:r>
      <w:r w:rsidRPr="00DA3F0E">
        <w:rPr>
          <w:b/>
          <w:noProof/>
          <w:szCs w:val="28"/>
        </w:rPr>
        <w:t xml:space="preserve">ГКУ «ЦИТ»  </w:t>
      </w:r>
      <w:hyperlink r:id="rId72" w:history="1">
        <w:r w:rsidRPr="00DA3F0E">
          <w:rPr>
            <w:rStyle w:val="ae"/>
            <w:b/>
            <w:noProof/>
            <w:szCs w:val="28"/>
          </w:rPr>
          <w:t>http://help.orb.ru</w:t>
        </w:r>
      </w:hyperlink>
      <w:r w:rsidRPr="00DA3F0E">
        <w:rPr>
          <w:b/>
          <w:noProof/>
          <w:szCs w:val="28"/>
        </w:rPr>
        <w:t>, тел.8(3532) 480-240</w:t>
      </w:r>
      <w:r>
        <w:rPr>
          <w:noProof/>
          <w:szCs w:val="28"/>
        </w:rPr>
        <w:t>.</w:t>
      </w:r>
    </w:p>
    <w:p w:rsidR="00C63201" w:rsidRPr="00167D70" w:rsidRDefault="00C63201" w:rsidP="00167D70">
      <w:pPr>
        <w:tabs>
          <w:tab w:val="left" w:pos="3620"/>
        </w:tabs>
        <w:rPr>
          <w:szCs w:val="28"/>
        </w:rPr>
      </w:pPr>
    </w:p>
    <w:sectPr w:rsidR="00C63201" w:rsidRPr="00167D70" w:rsidSect="00DA2B20">
      <w:headerReference w:type="even" r:id="rId73"/>
      <w:headerReference w:type="default" r:id="rId74"/>
      <w:pgSz w:w="11906" w:h="16838" w:code="9"/>
      <w:pgMar w:top="1361" w:right="1276" w:bottom="284" w:left="1559" w:header="68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846" w:rsidRDefault="003C6846">
      <w:r>
        <w:separator/>
      </w:r>
    </w:p>
  </w:endnote>
  <w:endnote w:type="continuationSeparator" w:id="0">
    <w:p w:rsidR="003C6846" w:rsidRDefault="003C6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846" w:rsidRDefault="003C6846">
      <w:r>
        <w:separator/>
      </w:r>
    </w:p>
  </w:footnote>
  <w:footnote w:type="continuationSeparator" w:id="0">
    <w:p w:rsidR="003C6846" w:rsidRDefault="003C6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1D9" w:rsidRDefault="008D4F2A" w:rsidP="00107282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301D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301D9" w:rsidRDefault="007301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1D9" w:rsidRDefault="008D4F2A" w:rsidP="00107282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301D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535B3">
      <w:rPr>
        <w:rStyle w:val="a9"/>
        <w:noProof/>
      </w:rPr>
      <w:t>22</w:t>
    </w:r>
    <w:r>
      <w:rPr>
        <w:rStyle w:val="a9"/>
      </w:rPr>
      <w:fldChar w:fldCharType="end"/>
    </w:r>
  </w:p>
  <w:p w:rsidR="007301D9" w:rsidRDefault="007301D9" w:rsidP="00F0645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112D1"/>
    <w:multiLevelType w:val="hybridMultilevel"/>
    <w:tmpl w:val="CDC22B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6115A72"/>
    <w:multiLevelType w:val="hybridMultilevel"/>
    <w:tmpl w:val="08ACF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7AD373F"/>
    <w:multiLevelType w:val="hybridMultilevel"/>
    <w:tmpl w:val="35F2D3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2631E21"/>
    <w:multiLevelType w:val="hybridMultilevel"/>
    <w:tmpl w:val="12966B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D017699"/>
    <w:multiLevelType w:val="hybridMultilevel"/>
    <w:tmpl w:val="4D2E3A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8AB35E2"/>
    <w:multiLevelType w:val="hybridMultilevel"/>
    <w:tmpl w:val="983A7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D4F1ED0"/>
    <w:multiLevelType w:val="hybridMultilevel"/>
    <w:tmpl w:val="96DE58AE"/>
    <w:lvl w:ilvl="0" w:tplc="0A3272E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682808AA"/>
    <w:multiLevelType w:val="hybridMultilevel"/>
    <w:tmpl w:val="156C12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19">
    <w:nsid w:val="731A7E03"/>
    <w:multiLevelType w:val="hybridMultilevel"/>
    <w:tmpl w:val="3A9CE8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6"/>
  </w:num>
  <w:num w:numId="14">
    <w:abstractNumId w:val="10"/>
  </w:num>
  <w:num w:numId="15">
    <w:abstractNumId w:val="13"/>
  </w:num>
  <w:num w:numId="16">
    <w:abstractNumId w:val="19"/>
  </w:num>
  <w:num w:numId="17">
    <w:abstractNumId w:val="12"/>
  </w:num>
  <w:num w:numId="18">
    <w:abstractNumId w:val="15"/>
  </w:num>
  <w:num w:numId="19">
    <w:abstractNumId w:val="11"/>
  </w:num>
  <w:num w:numId="20">
    <w:abstractNumId w:val="14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58B"/>
    <w:rsid w:val="00027976"/>
    <w:rsid w:val="00044D6A"/>
    <w:rsid w:val="0005092C"/>
    <w:rsid w:val="00064348"/>
    <w:rsid w:val="00092588"/>
    <w:rsid w:val="00095783"/>
    <w:rsid w:val="00095B2D"/>
    <w:rsid w:val="000A203D"/>
    <w:rsid w:val="000B72B2"/>
    <w:rsid w:val="000B79AF"/>
    <w:rsid w:val="000C77EC"/>
    <w:rsid w:val="000D1D9B"/>
    <w:rsid w:val="000D3822"/>
    <w:rsid w:val="000F3C8E"/>
    <w:rsid w:val="00107282"/>
    <w:rsid w:val="00127C9B"/>
    <w:rsid w:val="00166559"/>
    <w:rsid w:val="00167D70"/>
    <w:rsid w:val="00170275"/>
    <w:rsid w:val="001712D0"/>
    <w:rsid w:val="0019571F"/>
    <w:rsid w:val="001A37F7"/>
    <w:rsid w:val="001A5264"/>
    <w:rsid w:val="001D1B8A"/>
    <w:rsid w:val="001D61EF"/>
    <w:rsid w:val="00207ACB"/>
    <w:rsid w:val="00247061"/>
    <w:rsid w:val="00250BC2"/>
    <w:rsid w:val="00256882"/>
    <w:rsid w:val="002911AE"/>
    <w:rsid w:val="002B09DD"/>
    <w:rsid w:val="002C0C28"/>
    <w:rsid w:val="002E29A7"/>
    <w:rsid w:val="002F6700"/>
    <w:rsid w:val="00304044"/>
    <w:rsid w:val="00321EF8"/>
    <w:rsid w:val="00321FDA"/>
    <w:rsid w:val="0032685A"/>
    <w:rsid w:val="00346C81"/>
    <w:rsid w:val="00350EA7"/>
    <w:rsid w:val="0036121A"/>
    <w:rsid w:val="003837FC"/>
    <w:rsid w:val="003871D7"/>
    <w:rsid w:val="00390C33"/>
    <w:rsid w:val="003C6846"/>
    <w:rsid w:val="004003C9"/>
    <w:rsid w:val="00431CBD"/>
    <w:rsid w:val="00435C76"/>
    <w:rsid w:val="00440E03"/>
    <w:rsid w:val="00476F3A"/>
    <w:rsid w:val="004B6044"/>
    <w:rsid w:val="004B69C7"/>
    <w:rsid w:val="004C7FFB"/>
    <w:rsid w:val="004E34C6"/>
    <w:rsid w:val="004F3002"/>
    <w:rsid w:val="00500DA2"/>
    <w:rsid w:val="00513354"/>
    <w:rsid w:val="0052363E"/>
    <w:rsid w:val="00530691"/>
    <w:rsid w:val="0056144C"/>
    <w:rsid w:val="0056364C"/>
    <w:rsid w:val="0057598A"/>
    <w:rsid w:val="00581F09"/>
    <w:rsid w:val="005903F7"/>
    <w:rsid w:val="00594E10"/>
    <w:rsid w:val="005C66DC"/>
    <w:rsid w:val="005D2D51"/>
    <w:rsid w:val="005E3CE2"/>
    <w:rsid w:val="005E630E"/>
    <w:rsid w:val="005E7621"/>
    <w:rsid w:val="005F6EB7"/>
    <w:rsid w:val="00611825"/>
    <w:rsid w:val="00623571"/>
    <w:rsid w:val="00627577"/>
    <w:rsid w:val="00633775"/>
    <w:rsid w:val="00647C44"/>
    <w:rsid w:val="00663A6D"/>
    <w:rsid w:val="00683897"/>
    <w:rsid w:val="006A44D3"/>
    <w:rsid w:val="006A55D0"/>
    <w:rsid w:val="006A6FC2"/>
    <w:rsid w:val="006D46CF"/>
    <w:rsid w:val="007301D9"/>
    <w:rsid w:val="00737B07"/>
    <w:rsid w:val="0074141F"/>
    <w:rsid w:val="00794C31"/>
    <w:rsid w:val="007A09BD"/>
    <w:rsid w:val="007B6990"/>
    <w:rsid w:val="0080312B"/>
    <w:rsid w:val="008649C5"/>
    <w:rsid w:val="008670CC"/>
    <w:rsid w:val="008B3CAD"/>
    <w:rsid w:val="008C234E"/>
    <w:rsid w:val="008D4F2A"/>
    <w:rsid w:val="008E3054"/>
    <w:rsid w:val="0090103D"/>
    <w:rsid w:val="00905302"/>
    <w:rsid w:val="00905F8E"/>
    <w:rsid w:val="00914364"/>
    <w:rsid w:val="00970C23"/>
    <w:rsid w:val="009D40F5"/>
    <w:rsid w:val="009E6C91"/>
    <w:rsid w:val="00A026CD"/>
    <w:rsid w:val="00A36E0A"/>
    <w:rsid w:val="00A509B2"/>
    <w:rsid w:val="00A60473"/>
    <w:rsid w:val="00A631AE"/>
    <w:rsid w:val="00A85A64"/>
    <w:rsid w:val="00A97D8E"/>
    <w:rsid w:val="00AB56D4"/>
    <w:rsid w:val="00AC7662"/>
    <w:rsid w:val="00AD5871"/>
    <w:rsid w:val="00AF41DB"/>
    <w:rsid w:val="00B11E41"/>
    <w:rsid w:val="00B20034"/>
    <w:rsid w:val="00B26A3F"/>
    <w:rsid w:val="00B27D9B"/>
    <w:rsid w:val="00B37B7B"/>
    <w:rsid w:val="00B6145D"/>
    <w:rsid w:val="00B64002"/>
    <w:rsid w:val="00B72A47"/>
    <w:rsid w:val="00B813EA"/>
    <w:rsid w:val="00B9307D"/>
    <w:rsid w:val="00B93B2F"/>
    <w:rsid w:val="00BA4601"/>
    <w:rsid w:val="00BA59A1"/>
    <w:rsid w:val="00BA6CCD"/>
    <w:rsid w:val="00BC7640"/>
    <w:rsid w:val="00BD58D9"/>
    <w:rsid w:val="00BD636C"/>
    <w:rsid w:val="00C0358B"/>
    <w:rsid w:val="00C12F1C"/>
    <w:rsid w:val="00C20B45"/>
    <w:rsid w:val="00C2104F"/>
    <w:rsid w:val="00C30839"/>
    <w:rsid w:val="00C30EBA"/>
    <w:rsid w:val="00C358FC"/>
    <w:rsid w:val="00C40C36"/>
    <w:rsid w:val="00C4157A"/>
    <w:rsid w:val="00C542C4"/>
    <w:rsid w:val="00C57D7C"/>
    <w:rsid w:val="00C63201"/>
    <w:rsid w:val="00C73A1C"/>
    <w:rsid w:val="00C837D7"/>
    <w:rsid w:val="00CA62AF"/>
    <w:rsid w:val="00CC4E1F"/>
    <w:rsid w:val="00CD50BF"/>
    <w:rsid w:val="00CE51A8"/>
    <w:rsid w:val="00D05C48"/>
    <w:rsid w:val="00D067BC"/>
    <w:rsid w:val="00D073E5"/>
    <w:rsid w:val="00D1662A"/>
    <w:rsid w:val="00D4026F"/>
    <w:rsid w:val="00D421C6"/>
    <w:rsid w:val="00D4363F"/>
    <w:rsid w:val="00D529C4"/>
    <w:rsid w:val="00D535B3"/>
    <w:rsid w:val="00D54686"/>
    <w:rsid w:val="00D817FF"/>
    <w:rsid w:val="00D820EC"/>
    <w:rsid w:val="00D837E9"/>
    <w:rsid w:val="00D850BC"/>
    <w:rsid w:val="00D91D24"/>
    <w:rsid w:val="00D94640"/>
    <w:rsid w:val="00DA2B20"/>
    <w:rsid w:val="00DA7706"/>
    <w:rsid w:val="00DB281E"/>
    <w:rsid w:val="00DF1AFD"/>
    <w:rsid w:val="00DF4BB4"/>
    <w:rsid w:val="00DF51C2"/>
    <w:rsid w:val="00E17347"/>
    <w:rsid w:val="00E17DC0"/>
    <w:rsid w:val="00E36456"/>
    <w:rsid w:val="00E8580D"/>
    <w:rsid w:val="00EE47F6"/>
    <w:rsid w:val="00EF1414"/>
    <w:rsid w:val="00F06455"/>
    <w:rsid w:val="00F1642E"/>
    <w:rsid w:val="00F23592"/>
    <w:rsid w:val="00F3426B"/>
    <w:rsid w:val="00F47106"/>
    <w:rsid w:val="00F66ECF"/>
    <w:rsid w:val="00F91FCE"/>
    <w:rsid w:val="00FA597B"/>
    <w:rsid w:val="00FD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358B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aliases w:val="H1,(раздел),Heading 1"/>
    <w:basedOn w:val="a"/>
    <w:next w:val="a"/>
    <w:qFormat/>
    <w:rsid w:val="00F66ECF"/>
    <w:pPr>
      <w:spacing w:before="240" w:after="360" w:line="240" w:lineRule="exact"/>
      <w:ind w:firstLine="0"/>
      <w:jc w:val="center"/>
      <w:outlineLvl w:val="0"/>
    </w:pPr>
    <w:rPr>
      <w:color w:val="FF0000"/>
      <w:sz w:val="30"/>
    </w:rPr>
  </w:style>
  <w:style w:type="paragraph" w:styleId="2">
    <w:name w:val="heading 2"/>
    <w:aliases w:val="Разд,h2,Подраздел,H2,H21,h21,H22,h22,H211,h211,Numbered text 3,H23,H24,H25,Заголовок 22,H25 Знак,Глава"/>
    <w:basedOn w:val="a"/>
    <w:next w:val="a"/>
    <w:autoRedefine/>
    <w:qFormat/>
    <w:rsid w:val="00D073E5"/>
    <w:pPr>
      <w:keepNext/>
      <w:tabs>
        <w:tab w:val="num" w:pos="576"/>
      </w:tabs>
      <w:spacing w:before="240" w:after="60"/>
      <w:ind w:firstLine="851"/>
      <w:outlineLvl w:val="1"/>
    </w:pPr>
    <w:rPr>
      <w:rFonts w:ascii="Arial" w:hAnsi="Arial" w:cs="Arial"/>
      <w:b/>
      <w:bCs/>
      <w:iCs/>
      <w:szCs w:val="28"/>
    </w:rPr>
  </w:style>
  <w:style w:type="paragraph" w:styleId="3">
    <w:name w:val="heading 3"/>
    <w:aliases w:val="(пункт),3"/>
    <w:basedOn w:val="a"/>
    <w:next w:val="a"/>
    <w:qFormat/>
    <w:rsid w:val="00D073E5"/>
    <w:pPr>
      <w:keepNext/>
      <w:tabs>
        <w:tab w:val="num" w:pos="720"/>
      </w:tabs>
      <w:spacing w:before="240" w:after="60"/>
      <w:ind w:firstLine="851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073E5"/>
    <w:pPr>
      <w:keepNext/>
      <w:tabs>
        <w:tab w:val="num" w:pos="864"/>
      </w:tabs>
      <w:spacing w:before="240" w:after="60"/>
      <w:ind w:firstLine="851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D073E5"/>
    <w:pPr>
      <w:keepNext/>
      <w:tabs>
        <w:tab w:val="num" w:pos="1008"/>
      </w:tabs>
      <w:spacing w:before="240" w:after="60"/>
      <w:ind w:firstLine="851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073E5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D073E5"/>
    <w:pPr>
      <w:tabs>
        <w:tab w:val="num" w:pos="1296"/>
      </w:tabs>
      <w:spacing w:before="240" w:after="60"/>
      <w:ind w:left="1296" w:hanging="1296"/>
      <w:outlineLvl w:val="6"/>
    </w:pPr>
    <w:rPr>
      <w:sz w:val="24"/>
    </w:rPr>
  </w:style>
  <w:style w:type="paragraph" w:styleId="8">
    <w:name w:val="heading 8"/>
    <w:basedOn w:val="a"/>
    <w:next w:val="a"/>
    <w:qFormat/>
    <w:rsid w:val="00D073E5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</w:rPr>
  </w:style>
  <w:style w:type="paragraph" w:styleId="9">
    <w:name w:val="heading 9"/>
    <w:basedOn w:val="a"/>
    <w:next w:val="a"/>
    <w:qFormat/>
    <w:rsid w:val="00D073E5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66EC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F66ECF"/>
    <w:pPr>
      <w:tabs>
        <w:tab w:val="center" w:pos="4153"/>
        <w:tab w:val="right" w:pos="8306"/>
      </w:tabs>
    </w:pPr>
  </w:style>
  <w:style w:type="paragraph" w:customStyle="1" w:styleId="10">
    <w:name w:val="нижний колонтитул1"/>
    <w:basedOn w:val="a4"/>
    <w:rsid w:val="00CC4E1F"/>
    <w:pPr>
      <w:spacing w:line="240" w:lineRule="auto"/>
      <w:ind w:firstLine="0"/>
    </w:pPr>
    <w:rPr>
      <w:sz w:val="12"/>
    </w:rPr>
  </w:style>
  <w:style w:type="paragraph" w:styleId="a5">
    <w:name w:val="Body Text Indent"/>
    <w:basedOn w:val="a"/>
    <w:rsid w:val="00F66ECF"/>
    <w:pPr>
      <w:spacing w:line="360" w:lineRule="atLeast"/>
    </w:pPr>
    <w:rPr>
      <w:sz w:val="30"/>
      <w:lang w:val="en-US"/>
    </w:rPr>
  </w:style>
  <w:style w:type="paragraph" w:customStyle="1" w:styleId="a6">
    <w:name w:val="адресат"/>
    <w:basedOn w:val="a"/>
    <w:next w:val="a"/>
    <w:autoRedefine/>
    <w:rsid w:val="00F66ECF"/>
    <w:pPr>
      <w:spacing w:before="240" w:after="240" w:line="240" w:lineRule="auto"/>
      <w:ind w:firstLine="0"/>
      <w:jc w:val="center"/>
    </w:pPr>
    <w:rPr>
      <w:sz w:val="30"/>
    </w:rPr>
  </w:style>
  <w:style w:type="paragraph" w:customStyle="1" w:styleId="11">
    <w:name w:val="адресат1"/>
    <w:basedOn w:val="a"/>
    <w:next w:val="a6"/>
    <w:autoRedefine/>
    <w:rsid w:val="00F66ECF"/>
    <w:pPr>
      <w:spacing w:line="240" w:lineRule="auto"/>
      <w:ind w:firstLine="0"/>
      <w:jc w:val="center"/>
    </w:pPr>
    <w:rPr>
      <w:caps/>
      <w:color w:val="0000FF"/>
      <w:sz w:val="30"/>
    </w:rPr>
  </w:style>
  <w:style w:type="paragraph" w:customStyle="1" w:styleId="a7">
    <w:name w:val="подпись"/>
    <w:basedOn w:val="a"/>
    <w:next w:val="a"/>
    <w:rsid w:val="00F66ECF"/>
    <w:pPr>
      <w:spacing w:before="480" w:line="240" w:lineRule="auto"/>
      <w:ind w:firstLine="0"/>
      <w:jc w:val="right"/>
    </w:pPr>
    <w:rPr>
      <w:color w:val="FF00FF"/>
      <w:sz w:val="30"/>
    </w:rPr>
  </w:style>
  <w:style w:type="paragraph" w:customStyle="1" w:styleId="a8">
    <w:name w:val="дата"/>
    <w:basedOn w:val="a7"/>
    <w:next w:val="a"/>
    <w:rsid w:val="00F66ECF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0">
    <w:name w:val="заголовок4"/>
    <w:basedOn w:val="a"/>
    <w:next w:val="1"/>
    <w:rsid w:val="00F66ECF"/>
    <w:pPr>
      <w:spacing w:line="240" w:lineRule="auto"/>
      <w:ind w:firstLine="0"/>
      <w:jc w:val="left"/>
    </w:pPr>
    <w:rPr>
      <w:color w:val="800080"/>
      <w:sz w:val="30"/>
    </w:rPr>
  </w:style>
  <w:style w:type="character" w:styleId="a9">
    <w:name w:val="page number"/>
    <w:basedOn w:val="a0"/>
    <w:rsid w:val="00B9307D"/>
  </w:style>
  <w:style w:type="paragraph" w:customStyle="1" w:styleId="aa">
    <w:name w:val="Заголовок титульный"/>
    <w:basedOn w:val="a"/>
    <w:autoRedefine/>
    <w:rsid w:val="00C0358B"/>
    <w:pPr>
      <w:ind w:firstLine="0"/>
      <w:jc w:val="center"/>
    </w:pPr>
    <w:rPr>
      <w:b/>
      <w:sz w:val="32"/>
      <w:szCs w:val="20"/>
    </w:rPr>
  </w:style>
  <w:style w:type="paragraph" w:customStyle="1" w:styleId="ab">
    <w:name w:val="Подзаголовок титульный"/>
    <w:basedOn w:val="a"/>
    <w:autoRedefine/>
    <w:rsid w:val="00C0358B"/>
    <w:pPr>
      <w:ind w:firstLine="0"/>
      <w:jc w:val="center"/>
    </w:pPr>
    <w:rPr>
      <w:b/>
      <w:bCs/>
      <w:szCs w:val="20"/>
    </w:rPr>
  </w:style>
  <w:style w:type="paragraph" w:customStyle="1" w:styleId="ac">
    <w:name w:val="Визы титульного листа"/>
    <w:basedOn w:val="a"/>
    <w:rsid w:val="00C0358B"/>
    <w:pPr>
      <w:ind w:right="340" w:firstLine="5103"/>
      <w:jc w:val="left"/>
    </w:pPr>
    <w:rPr>
      <w:szCs w:val="20"/>
    </w:rPr>
  </w:style>
  <w:style w:type="paragraph" w:styleId="12">
    <w:name w:val="toc 1"/>
    <w:basedOn w:val="a"/>
    <w:next w:val="a"/>
    <w:autoRedefine/>
    <w:rsid w:val="00C0358B"/>
    <w:pPr>
      <w:tabs>
        <w:tab w:val="right" w:leader="dot" w:pos="10138"/>
      </w:tabs>
      <w:spacing w:before="120" w:after="120"/>
      <w:ind w:firstLine="0"/>
      <w:jc w:val="left"/>
    </w:pPr>
    <w:rPr>
      <w:b/>
      <w:bCs/>
      <w:caps/>
      <w:noProof/>
      <w:szCs w:val="20"/>
    </w:rPr>
  </w:style>
  <w:style w:type="character" w:customStyle="1" w:styleId="ad">
    <w:name w:val="Содержание"/>
    <w:rsid w:val="00C0358B"/>
    <w:rPr>
      <w:b/>
      <w:bCs/>
    </w:rPr>
  </w:style>
  <w:style w:type="paragraph" w:styleId="20">
    <w:name w:val="toc 2"/>
    <w:basedOn w:val="a"/>
    <w:next w:val="a"/>
    <w:autoRedefine/>
    <w:rsid w:val="00C0358B"/>
    <w:pPr>
      <w:ind w:firstLine="0"/>
      <w:jc w:val="left"/>
    </w:pPr>
    <w:rPr>
      <w:b/>
      <w:smallCaps/>
      <w:noProof/>
      <w:szCs w:val="20"/>
    </w:rPr>
  </w:style>
  <w:style w:type="character" w:styleId="ae">
    <w:name w:val="Hyperlink"/>
    <w:rsid w:val="00C0358B"/>
    <w:rPr>
      <w:color w:val="0000FF"/>
      <w:u w:val="single"/>
    </w:rPr>
  </w:style>
  <w:style w:type="paragraph" w:customStyle="1" w:styleId="Dorf1">
    <w:name w:val="Dorf1"/>
    <w:basedOn w:val="1"/>
    <w:rsid w:val="00D073E5"/>
    <w:pPr>
      <w:keepNext/>
      <w:spacing w:after="60" w:line="240" w:lineRule="auto"/>
    </w:pPr>
    <w:rPr>
      <w:b/>
      <w:color w:val="auto"/>
      <w:sz w:val="28"/>
    </w:rPr>
  </w:style>
  <w:style w:type="paragraph" w:styleId="af">
    <w:name w:val="caption"/>
    <w:basedOn w:val="a"/>
    <w:next w:val="a"/>
    <w:link w:val="af0"/>
    <w:qFormat/>
    <w:rsid w:val="00D073E5"/>
    <w:pPr>
      <w:jc w:val="center"/>
    </w:pPr>
    <w:rPr>
      <w:b/>
      <w:bCs/>
      <w:sz w:val="24"/>
      <w:szCs w:val="20"/>
    </w:rPr>
  </w:style>
  <w:style w:type="character" w:customStyle="1" w:styleId="af0">
    <w:name w:val="Название объекта Знак"/>
    <w:link w:val="af"/>
    <w:locked/>
    <w:rsid w:val="00D073E5"/>
    <w:rPr>
      <w:b/>
      <w:bCs/>
      <w:sz w:val="24"/>
      <w:lang w:val="ru-RU" w:eastAsia="ru-RU" w:bidi="ar-SA"/>
    </w:rPr>
  </w:style>
  <w:style w:type="paragraph" w:styleId="af1">
    <w:name w:val="Body Text"/>
    <w:basedOn w:val="a"/>
    <w:rsid w:val="00D073E5"/>
    <w:pPr>
      <w:spacing w:line="240" w:lineRule="auto"/>
      <w:ind w:firstLine="0"/>
      <w:jc w:val="center"/>
    </w:pPr>
    <w:rPr>
      <w:b/>
      <w:bCs/>
      <w:sz w:val="32"/>
    </w:rPr>
  </w:style>
  <w:style w:type="paragraph" w:customStyle="1" w:styleId="ConsPlusNonformat">
    <w:name w:val="ConsPlusNonformat"/>
    <w:rsid w:val="00BD636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Знак"/>
    <w:basedOn w:val="a"/>
    <w:rsid w:val="0090103D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Balloon Text"/>
    <w:basedOn w:val="a"/>
    <w:semiHidden/>
    <w:rsid w:val="000D1D9B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rsid w:val="004C7FFB"/>
    <w:rPr>
      <w:sz w:val="16"/>
      <w:szCs w:val="16"/>
    </w:rPr>
  </w:style>
  <w:style w:type="paragraph" w:styleId="af5">
    <w:name w:val="annotation text"/>
    <w:basedOn w:val="a"/>
    <w:link w:val="af6"/>
    <w:rsid w:val="004C7FF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4C7FFB"/>
  </w:style>
  <w:style w:type="paragraph" w:styleId="af7">
    <w:name w:val="annotation subject"/>
    <w:basedOn w:val="af5"/>
    <w:next w:val="af5"/>
    <w:link w:val="af8"/>
    <w:rsid w:val="004C7FFB"/>
    <w:rPr>
      <w:b/>
      <w:bCs/>
    </w:rPr>
  </w:style>
  <w:style w:type="character" w:customStyle="1" w:styleId="af8">
    <w:name w:val="Тема примечания Знак"/>
    <w:basedOn w:val="af6"/>
    <w:link w:val="af7"/>
    <w:rsid w:val="004C7F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4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2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1742">
          <w:marLeft w:val="0"/>
          <w:marRight w:val="0"/>
          <w:marTop w:val="411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594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ia.gosuslugi.r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://spravki.orb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ozilla.org/ru/firefox/new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microsoft.com/office/2007/relationships/stylesWithEffects" Target="stylesWithEffects.xml"/><Relationship Id="rId8" Type="http://schemas.openxmlformats.org/officeDocument/2006/relationships/hyperlink" Target="http://spravki.orb.ru" TargetMode="External"/><Relationship Id="rId51" Type="http://schemas.openxmlformats.org/officeDocument/2006/relationships/image" Target="media/image39.png"/><Relationship Id="rId72" Type="http://schemas.openxmlformats.org/officeDocument/2006/relationships/hyperlink" Target="http://help.orb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hyperlink" Target="http://help.orb.ru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83E78-1394-4EAA-B7CB-44134737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1976</Words>
  <Characters>11265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Специальное программное обеспечение</vt:lpstr>
    </vt:vector>
  </TitlesOfParts>
  <Company>************</Company>
  <LinksUpToDate>false</LinksUpToDate>
  <CharactersWithSpaces>13215</CharactersWithSpaces>
  <SharedDoc>false</SharedDoc>
  <HLinks>
    <vt:vector size="6" baseType="variant">
      <vt:variant>
        <vt:i4>2424872</vt:i4>
      </vt:variant>
      <vt:variant>
        <vt:i4>0</vt:i4>
      </vt:variant>
      <vt:variant>
        <vt:i4>0</vt:i4>
      </vt:variant>
      <vt:variant>
        <vt:i4>5</vt:i4>
      </vt:variant>
      <vt:variant>
        <vt:lpwstr>https://esia.gosuslugi.ru/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Специальное программное обеспечение</dc:title>
  <dc:creator>АП РФ</dc:creator>
  <cp:lastModifiedBy>sadmin</cp:lastModifiedBy>
  <cp:revision>15</cp:revision>
  <cp:lastPrinted>2014-02-05T07:36:00Z</cp:lastPrinted>
  <dcterms:created xsi:type="dcterms:W3CDTF">2017-02-20T11:18:00Z</dcterms:created>
  <dcterms:modified xsi:type="dcterms:W3CDTF">2018-03-28T12:41:00Z</dcterms:modified>
</cp:coreProperties>
</file>