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5009"/>
      </w:tblGrid>
      <w:tr w:rsidR="001344BC" w:rsidTr="007F714B">
        <w:trPr>
          <w:trHeight w:val="304"/>
        </w:trPr>
        <w:tc>
          <w:tcPr>
            <w:tcW w:w="5009" w:type="dxa"/>
          </w:tcPr>
          <w:p w:rsidR="001344BC" w:rsidRDefault="001344BC" w:rsidP="007F714B">
            <w:pPr>
              <w:pStyle w:val="2"/>
              <w:jc w:val="left"/>
              <w:rPr>
                <w:b w:val="0"/>
                <w:bCs/>
              </w:rPr>
            </w:pPr>
            <w:r>
              <w:t xml:space="preserve">                 </w:t>
            </w:r>
          </w:p>
          <w:p w:rsidR="001344BC" w:rsidRDefault="001344BC" w:rsidP="007F714B">
            <w:pPr>
              <w:jc w:val="center"/>
              <w:rPr>
                <w:b/>
                <w:bCs/>
              </w:rPr>
            </w:pPr>
          </w:p>
          <w:p w:rsidR="001344BC" w:rsidRDefault="001344BC" w:rsidP="007F714B">
            <w:pPr>
              <w:jc w:val="center"/>
              <w:rPr>
                <w:b/>
                <w:bCs/>
              </w:rPr>
            </w:pPr>
          </w:p>
          <w:p w:rsidR="001344BC" w:rsidRDefault="001344BC" w:rsidP="007F714B">
            <w:pPr>
              <w:jc w:val="center"/>
              <w:rPr>
                <w:b/>
                <w:sz w:val="16"/>
              </w:rPr>
            </w:pPr>
          </w:p>
          <w:p w:rsidR="007F714B" w:rsidRDefault="007F714B" w:rsidP="007F714B">
            <w:pPr>
              <w:jc w:val="center"/>
              <w:rPr>
                <w:b/>
                <w:sz w:val="16"/>
              </w:rPr>
            </w:pPr>
          </w:p>
          <w:p w:rsidR="007F714B" w:rsidRDefault="007F714B" w:rsidP="007F714B">
            <w:pPr>
              <w:jc w:val="center"/>
              <w:rPr>
                <w:b/>
                <w:sz w:val="16"/>
              </w:rPr>
            </w:pPr>
          </w:p>
        </w:tc>
      </w:tr>
    </w:tbl>
    <w:p w:rsidR="007F714B" w:rsidRDefault="007F714B" w:rsidP="007F714B">
      <w:pPr>
        <w:pBdr>
          <w:bottom w:val="single" w:sz="12" w:space="1" w:color="auto"/>
        </w:pBdr>
        <w:tabs>
          <w:tab w:val="left" w:pos="7213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F714B" w:rsidRDefault="007F714B" w:rsidP="007F714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F714B" w:rsidRDefault="007F714B" w:rsidP="007F714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F714B" w:rsidRPr="0084228B" w:rsidRDefault="007F714B" w:rsidP="007F71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84228B">
        <w:rPr>
          <w:sz w:val="28"/>
          <w:szCs w:val="28"/>
        </w:rPr>
        <w:t>СЕЛЬСОВЕТ</w:t>
      </w:r>
    </w:p>
    <w:p w:rsidR="007F714B" w:rsidRDefault="007F714B" w:rsidP="007F71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84228B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7F714B" w:rsidRDefault="007F714B" w:rsidP="007F71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714B" w:rsidRPr="00183E79" w:rsidRDefault="007F714B" w:rsidP="007F714B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>
        <w:tab/>
      </w:r>
    </w:p>
    <w:p w:rsidR="007F714B" w:rsidRDefault="007F714B" w:rsidP="007F714B">
      <w:pPr>
        <w:tabs>
          <w:tab w:val="left" w:pos="6360"/>
          <w:tab w:val="left" w:pos="7292"/>
        </w:tabs>
      </w:pPr>
    </w:p>
    <w:p w:rsidR="007F714B" w:rsidRDefault="00F6285A" w:rsidP="007F714B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06</w:t>
      </w:r>
      <w:r w:rsidR="007F714B">
        <w:rPr>
          <w:sz w:val="28"/>
          <w:szCs w:val="28"/>
        </w:rPr>
        <w:t xml:space="preserve">.03.2020                                                                                </w:t>
      </w:r>
      <w:r>
        <w:rPr>
          <w:sz w:val="28"/>
          <w:szCs w:val="28"/>
        </w:rPr>
        <w:t xml:space="preserve">                   № 14</w:t>
      </w:r>
      <w:r w:rsidR="007F714B">
        <w:rPr>
          <w:sz w:val="28"/>
          <w:szCs w:val="28"/>
        </w:rPr>
        <w:t>-п</w:t>
      </w:r>
    </w:p>
    <w:p w:rsidR="007F714B" w:rsidRDefault="007F714B" w:rsidP="007F71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 w:rsidRPr="00DC6E4E">
        <w:rPr>
          <w:sz w:val="28"/>
          <w:szCs w:val="28"/>
        </w:rPr>
        <w:t>с</w:t>
      </w:r>
      <w:proofErr w:type="gramEnd"/>
      <w:r w:rsidRPr="00DC6E4E">
        <w:rPr>
          <w:sz w:val="28"/>
          <w:szCs w:val="28"/>
        </w:rPr>
        <w:t xml:space="preserve">. </w:t>
      </w:r>
      <w:r>
        <w:rPr>
          <w:sz w:val="28"/>
          <w:szCs w:val="28"/>
        </w:rPr>
        <w:t>Владимировка</w:t>
      </w:r>
    </w:p>
    <w:p w:rsidR="007F714B" w:rsidRDefault="007F714B" w:rsidP="001344BC">
      <w:pPr>
        <w:rPr>
          <w:sz w:val="28"/>
          <w:szCs w:val="28"/>
        </w:rPr>
      </w:pPr>
    </w:p>
    <w:p w:rsidR="007F714B" w:rsidRDefault="007F714B" w:rsidP="001344BC">
      <w:pPr>
        <w:rPr>
          <w:sz w:val="28"/>
          <w:szCs w:val="28"/>
        </w:rPr>
      </w:pPr>
    </w:p>
    <w:p w:rsidR="001344BC" w:rsidRDefault="001344BC" w:rsidP="007F714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правил</w:t>
      </w:r>
      <w:r w:rsidR="007F7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 капитальных</w:t>
      </w:r>
    </w:p>
    <w:p w:rsidR="001344BC" w:rsidRDefault="001344BC" w:rsidP="007F71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вложений в объекты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</w:p>
    <w:p w:rsidR="007F714B" w:rsidRDefault="001344BC" w:rsidP="007F71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собственности </w:t>
      </w:r>
      <w:r w:rsidR="007F714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за счёт средств  </w:t>
      </w:r>
    </w:p>
    <w:p w:rsidR="001344BC" w:rsidRDefault="001344BC" w:rsidP="007F71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</w:t>
      </w:r>
      <w:r w:rsidR="007F714B">
        <w:rPr>
          <w:color w:val="000000"/>
          <w:sz w:val="28"/>
          <w:szCs w:val="28"/>
        </w:rPr>
        <w:t xml:space="preserve">Чапаевского сельсовета </w:t>
      </w:r>
      <w:proofErr w:type="spellStart"/>
      <w:r w:rsidR="007F714B">
        <w:rPr>
          <w:color w:val="000000"/>
          <w:sz w:val="28"/>
          <w:szCs w:val="28"/>
        </w:rPr>
        <w:t>Тюльганского</w:t>
      </w:r>
      <w:proofErr w:type="spellEnd"/>
      <w:r w:rsidR="007F714B">
        <w:rPr>
          <w:color w:val="000000"/>
          <w:sz w:val="28"/>
          <w:szCs w:val="28"/>
        </w:rPr>
        <w:t xml:space="preserve"> района Оренбургской области</w:t>
      </w:r>
    </w:p>
    <w:p w:rsidR="007F714B" w:rsidRDefault="007F714B" w:rsidP="007F714B">
      <w:pPr>
        <w:jc w:val="center"/>
        <w:rPr>
          <w:color w:val="000000"/>
          <w:sz w:val="28"/>
          <w:szCs w:val="28"/>
        </w:rPr>
      </w:pPr>
    </w:p>
    <w:p w:rsidR="00954E59" w:rsidRDefault="00954E59" w:rsidP="001344B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78.2 и 79 Бюджетного кодекса Российской Федерации, постановляю:</w:t>
      </w:r>
    </w:p>
    <w:p w:rsidR="001344BC" w:rsidRDefault="001344BC" w:rsidP="007F714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правила осуществления капитальных вложений в объекты муниципальной собственности </w:t>
      </w:r>
      <w:r w:rsidR="007F714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за счёт средств бюджета </w:t>
      </w:r>
      <w:r w:rsidR="004E19EB">
        <w:rPr>
          <w:color w:val="000000"/>
          <w:sz w:val="28"/>
          <w:szCs w:val="28"/>
        </w:rPr>
        <w:t>Чапаевского сельсовета</w:t>
      </w:r>
      <w:r w:rsidR="004E19EB" w:rsidRPr="004E19EB">
        <w:rPr>
          <w:color w:val="000000"/>
          <w:sz w:val="28"/>
          <w:szCs w:val="28"/>
        </w:rPr>
        <w:t xml:space="preserve"> </w:t>
      </w:r>
      <w:proofErr w:type="spellStart"/>
      <w:r w:rsidR="004E19EB">
        <w:rPr>
          <w:color w:val="000000"/>
          <w:sz w:val="28"/>
          <w:szCs w:val="28"/>
        </w:rPr>
        <w:t>Тюльганского</w:t>
      </w:r>
      <w:proofErr w:type="spellEnd"/>
      <w:r w:rsidR="004E19EB">
        <w:rPr>
          <w:color w:val="000000"/>
          <w:sz w:val="28"/>
          <w:szCs w:val="28"/>
        </w:rPr>
        <w:t xml:space="preserve"> района Оренбургской области с</w:t>
      </w:r>
      <w:r>
        <w:rPr>
          <w:color w:val="000000"/>
          <w:sz w:val="28"/>
          <w:szCs w:val="28"/>
        </w:rPr>
        <w:t>огласно приложению.</w:t>
      </w:r>
    </w:p>
    <w:p w:rsidR="001344BC" w:rsidRDefault="001344BC" w:rsidP="007F714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F714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F714B" w:rsidRPr="004024A2" w:rsidRDefault="007F714B" w:rsidP="007F7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 w:rsidRPr="00474895">
        <w:rPr>
          <w:spacing w:val="-10"/>
          <w:sz w:val="28"/>
          <w:szCs w:val="28"/>
        </w:rPr>
        <w:t>3.</w:t>
      </w:r>
      <w:r>
        <w:rPr>
          <w:spacing w:val="-10"/>
          <w:sz w:val="28"/>
          <w:szCs w:val="28"/>
        </w:rPr>
        <w:t xml:space="preserve"> </w:t>
      </w:r>
      <w:r w:rsidRPr="004024A2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</w:t>
      </w:r>
    </w:p>
    <w:p w:rsidR="007F714B" w:rsidRDefault="007F714B" w:rsidP="007F714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ind w:right="5"/>
        <w:jc w:val="both"/>
        <w:rPr>
          <w:sz w:val="28"/>
          <w:szCs w:val="28"/>
        </w:rPr>
      </w:pPr>
    </w:p>
    <w:p w:rsidR="007F714B" w:rsidRDefault="007F714B" w:rsidP="007F714B">
      <w:pPr>
        <w:ind w:firstLine="543"/>
        <w:jc w:val="both"/>
        <w:rPr>
          <w:sz w:val="28"/>
          <w:szCs w:val="28"/>
        </w:rPr>
      </w:pPr>
    </w:p>
    <w:p w:rsidR="007F714B" w:rsidRDefault="007F714B" w:rsidP="007F714B">
      <w:pPr>
        <w:ind w:right="-284"/>
        <w:jc w:val="both"/>
        <w:rPr>
          <w:sz w:val="28"/>
          <w:szCs w:val="28"/>
        </w:rPr>
      </w:pPr>
    </w:p>
    <w:p w:rsidR="007F714B" w:rsidRDefault="007F714B" w:rsidP="007F714B">
      <w:pPr>
        <w:ind w:right="-284"/>
        <w:jc w:val="both"/>
        <w:rPr>
          <w:sz w:val="28"/>
          <w:szCs w:val="28"/>
        </w:rPr>
      </w:pPr>
    </w:p>
    <w:p w:rsidR="007F714B" w:rsidRPr="00EE3D13" w:rsidRDefault="007F714B" w:rsidP="007F714B">
      <w:pPr>
        <w:ind w:left="-284" w:right="-284"/>
        <w:jc w:val="both"/>
        <w:rPr>
          <w:sz w:val="28"/>
          <w:szCs w:val="28"/>
        </w:rPr>
      </w:pPr>
      <w:r w:rsidRPr="00EE3D13">
        <w:rPr>
          <w:sz w:val="28"/>
          <w:szCs w:val="28"/>
        </w:rPr>
        <w:t>Глава  муниципального образования</w:t>
      </w:r>
    </w:p>
    <w:p w:rsidR="007F714B" w:rsidRPr="00EE3D13" w:rsidRDefault="007F714B" w:rsidP="007F714B">
      <w:pPr>
        <w:ind w:left="-284" w:right="-284"/>
        <w:jc w:val="both"/>
        <w:rPr>
          <w:sz w:val="28"/>
          <w:szCs w:val="28"/>
        </w:rPr>
      </w:pPr>
      <w:r w:rsidRPr="00EC5C1B">
        <w:rPr>
          <w:bCs/>
          <w:sz w:val="28"/>
          <w:szCs w:val="28"/>
        </w:rPr>
        <w:t>Чапаевский</w:t>
      </w:r>
      <w:r w:rsidRPr="00EE3D13"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7F714B" w:rsidRDefault="007F714B" w:rsidP="007F714B">
      <w:pPr>
        <w:ind w:left="-284" w:right="-284" w:firstLine="992"/>
        <w:jc w:val="both"/>
        <w:rPr>
          <w:sz w:val="28"/>
          <w:szCs w:val="28"/>
        </w:rPr>
      </w:pPr>
      <w:r w:rsidRPr="00EE3D13">
        <w:rPr>
          <w:sz w:val="28"/>
          <w:szCs w:val="28"/>
        </w:rPr>
        <w:t xml:space="preserve">        </w:t>
      </w:r>
    </w:p>
    <w:p w:rsidR="007F714B" w:rsidRPr="00EE3D13" w:rsidRDefault="007F714B" w:rsidP="007F714B">
      <w:pPr>
        <w:ind w:left="-284" w:right="-284" w:firstLine="992"/>
        <w:jc w:val="both"/>
        <w:rPr>
          <w:sz w:val="28"/>
          <w:szCs w:val="28"/>
        </w:rPr>
      </w:pPr>
      <w:r w:rsidRPr="00EE3D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14B" w:rsidRPr="00B4774E" w:rsidRDefault="007F714B" w:rsidP="007F714B">
      <w:pPr>
        <w:jc w:val="both"/>
        <w:rPr>
          <w:sz w:val="28"/>
          <w:szCs w:val="28"/>
        </w:rPr>
      </w:pPr>
      <w:r w:rsidRPr="00EE3D13">
        <w:rPr>
          <w:sz w:val="28"/>
          <w:szCs w:val="28"/>
        </w:rPr>
        <w:t xml:space="preserve">Разослано: </w:t>
      </w:r>
      <w:proofErr w:type="spellStart"/>
      <w:r w:rsidRPr="00EE3D13">
        <w:rPr>
          <w:sz w:val="28"/>
          <w:szCs w:val="28"/>
        </w:rPr>
        <w:t>райадми</w:t>
      </w:r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 дело</w:t>
      </w:r>
    </w:p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4BC" w:rsidRDefault="001344BC" w:rsidP="00134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19"/>
        <w:gridCol w:w="3651"/>
      </w:tblGrid>
      <w:tr w:rsidR="004B0012" w:rsidTr="00AE63D7">
        <w:tc>
          <w:tcPr>
            <w:tcW w:w="5920" w:type="dxa"/>
          </w:tcPr>
          <w:p w:rsidR="001344BC" w:rsidRDefault="001344BC" w:rsidP="00AE63D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7F714B" w:rsidRDefault="007F714B" w:rsidP="00AE63D7">
            <w:pPr>
              <w:rPr>
                <w:color w:val="000000"/>
                <w:sz w:val="28"/>
                <w:szCs w:val="28"/>
              </w:rPr>
            </w:pPr>
          </w:p>
          <w:p w:rsidR="00954E59" w:rsidRDefault="00954E59" w:rsidP="00AE63D7">
            <w:pPr>
              <w:rPr>
                <w:color w:val="000000"/>
                <w:sz w:val="28"/>
                <w:szCs w:val="28"/>
              </w:rPr>
            </w:pPr>
          </w:p>
          <w:p w:rsidR="001344BC" w:rsidRDefault="001344BC" w:rsidP="00AE63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1344BC" w:rsidRDefault="001344BC" w:rsidP="00AE63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1344BC" w:rsidRDefault="001344BC" w:rsidP="007F714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F6285A">
              <w:rPr>
                <w:color w:val="000000"/>
                <w:sz w:val="28"/>
                <w:szCs w:val="28"/>
              </w:rPr>
              <w:t xml:space="preserve"> 06</w:t>
            </w:r>
            <w:r w:rsidR="007F714B">
              <w:rPr>
                <w:color w:val="000000"/>
                <w:sz w:val="28"/>
                <w:szCs w:val="28"/>
              </w:rPr>
              <w:t>.03.2020г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F6285A">
              <w:rPr>
                <w:color w:val="000000"/>
                <w:sz w:val="28"/>
                <w:szCs w:val="28"/>
                <w:u w:val="single"/>
              </w:rPr>
              <w:t>14</w:t>
            </w:r>
            <w:r w:rsidR="007F714B">
              <w:rPr>
                <w:color w:val="000000"/>
                <w:sz w:val="28"/>
                <w:szCs w:val="28"/>
                <w:u w:val="single"/>
              </w:rPr>
              <w:t>-п</w:t>
            </w:r>
          </w:p>
        </w:tc>
      </w:tr>
    </w:tbl>
    <w:p w:rsidR="001344BC" w:rsidRDefault="001344BC" w:rsidP="001344BC">
      <w:pPr>
        <w:jc w:val="both"/>
        <w:rPr>
          <w:b/>
          <w:color w:val="000000"/>
          <w:sz w:val="28"/>
          <w:szCs w:val="28"/>
        </w:rPr>
      </w:pPr>
    </w:p>
    <w:p w:rsidR="001344BC" w:rsidRDefault="001344BC" w:rsidP="001344BC">
      <w:pPr>
        <w:jc w:val="both"/>
        <w:rPr>
          <w:b/>
          <w:color w:val="000000"/>
          <w:sz w:val="28"/>
          <w:szCs w:val="28"/>
        </w:rPr>
      </w:pPr>
    </w:p>
    <w:p w:rsidR="001344BC" w:rsidRDefault="001344BC" w:rsidP="001344B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</w:t>
      </w:r>
    </w:p>
    <w:p w:rsidR="001344BC" w:rsidRDefault="001344BC" w:rsidP="001344B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осуществления капитальных вложений в объекты муниципальной собственности  </w:t>
      </w:r>
      <w:r w:rsidR="007F714B">
        <w:rPr>
          <w:bCs/>
          <w:color w:val="000000"/>
          <w:sz w:val="28"/>
          <w:szCs w:val="28"/>
        </w:rPr>
        <w:t xml:space="preserve">Чапаевского сельсовета </w:t>
      </w:r>
      <w:r>
        <w:rPr>
          <w:bCs/>
          <w:color w:val="000000"/>
          <w:sz w:val="28"/>
          <w:szCs w:val="28"/>
        </w:rPr>
        <w:t xml:space="preserve">за счёт средств </w:t>
      </w:r>
    </w:p>
    <w:p w:rsidR="001344BC" w:rsidRDefault="001344BC" w:rsidP="001344BC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бюджета </w:t>
      </w:r>
      <w:r w:rsidR="007F714B">
        <w:rPr>
          <w:bCs/>
          <w:color w:val="000000"/>
          <w:sz w:val="28"/>
          <w:szCs w:val="28"/>
        </w:rPr>
        <w:t>Чапаевского сельсовета</w:t>
      </w:r>
      <w:r w:rsidR="004E19EB">
        <w:rPr>
          <w:bCs/>
          <w:color w:val="000000"/>
          <w:sz w:val="28"/>
          <w:szCs w:val="28"/>
        </w:rPr>
        <w:t xml:space="preserve"> </w:t>
      </w:r>
      <w:proofErr w:type="spellStart"/>
      <w:r w:rsidR="004E19EB">
        <w:rPr>
          <w:color w:val="000000"/>
          <w:sz w:val="28"/>
          <w:szCs w:val="28"/>
        </w:rPr>
        <w:t>Тюльганского</w:t>
      </w:r>
      <w:proofErr w:type="spellEnd"/>
      <w:r w:rsidR="004E19EB">
        <w:rPr>
          <w:color w:val="000000"/>
          <w:sz w:val="28"/>
          <w:szCs w:val="28"/>
        </w:rPr>
        <w:t xml:space="preserve"> района Оренбургской области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Настоящие правила осуществления капитальных вложений в объекты муниципальной  собственн</w:t>
      </w:r>
      <w:r w:rsidR="004E19EB">
        <w:rPr>
          <w:color w:val="000000"/>
          <w:sz w:val="28"/>
          <w:szCs w:val="28"/>
        </w:rPr>
        <w:t>ости Чапаевского сельсовета</w:t>
      </w:r>
      <w:r>
        <w:rPr>
          <w:color w:val="000000"/>
          <w:sz w:val="28"/>
          <w:szCs w:val="28"/>
        </w:rPr>
        <w:t xml:space="preserve"> за счёт средств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>(далее – Правила) устанавливают: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 собственности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или в приобретение объектов недвижимого имущества в муниципальную собственность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 за счёт средств бюджета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(далее – бюджетные инвестиции), в том числе условия передачи муниципальным  бюджетным и автономным учреждениям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, муниципальным  унитарным предприятиям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>(далее – организации) полномочий муниципального  заказчика по</w:t>
      </w:r>
      <w:proofErr w:type="gramEnd"/>
      <w:r>
        <w:rPr>
          <w:color w:val="000000"/>
          <w:sz w:val="28"/>
          <w:szCs w:val="28"/>
        </w:rPr>
        <w:t xml:space="preserve"> заключению и исполнению от имени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>муниципальных 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порядок предоставления из бюджета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proofErr w:type="spellStart"/>
      <w:r w:rsidR="005D4B4F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субсидий</w:t>
      </w:r>
      <w:proofErr w:type="spellEnd"/>
      <w:r>
        <w:rPr>
          <w:color w:val="000000"/>
          <w:sz w:val="28"/>
          <w:szCs w:val="28"/>
        </w:rPr>
        <w:t xml:space="preserve"> организациям на осуществление капитальных вложений в объекты капитального строительства муниципальной  собственности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и объекты недвижимого имущества, приобретаемые в муниципальную  собственность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>(далее – субсидии).</w:t>
      </w:r>
    </w:p>
    <w:p w:rsidR="001344BC" w:rsidRDefault="001344BC" w:rsidP="001344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</w:t>
      </w:r>
      <w:r w:rsidRPr="00D06F09">
        <w:rPr>
          <w:color w:val="000000"/>
          <w:sz w:val="28"/>
          <w:szCs w:val="28"/>
        </w:rPr>
        <w:t xml:space="preserve">с правовыми актами администрации </w:t>
      </w:r>
      <w:r w:rsidR="004E19EB">
        <w:rPr>
          <w:color w:val="000000"/>
          <w:sz w:val="28"/>
          <w:szCs w:val="28"/>
        </w:rPr>
        <w:t>Чапаевского сельсовета</w:t>
      </w:r>
      <w:r w:rsidR="004B0012" w:rsidRPr="00D06F09">
        <w:rPr>
          <w:color w:val="000000"/>
          <w:sz w:val="28"/>
          <w:szCs w:val="28"/>
        </w:rPr>
        <w:t xml:space="preserve"> </w:t>
      </w:r>
      <w:r w:rsidRPr="00D06F09">
        <w:rPr>
          <w:color w:val="000000"/>
          <w:sz w:val="28"/>
          <w:szCs w:val="28"/>
        </w:rPr>
        <w:t>(далее – акты).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 осуществлении капитальных вложений в объекты капитального строительства муниципальной  собственности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  и объекты недвижимого имущества, приобретаемые в муниципальную собственность </w:t>
      </w:r>
      <w:r w:rsidR="004E19EB">
        <w:rPr>
          <w:color w:val="000000"/>
          <w:sz w:val="28"/>
          <w:szCs w:val="28"/>
        </w:rPr>
        <w:t>Чапаевского сельсовета</w:t>
      </w:r>
      <w:r w:rsidR="004B00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объекты) не допускается: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предоставление бюджетных инвестиций в объекты, по которым принято решение о предоставлении субсидий.</w:t>
      </w:r>
    </w:p>
    <w:p w:rsidR="004B0012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Объём предоставляемых бюджетных инвестиций и субсидий должен соответствовать объёму бюджетных ассигнований, </w:t>
      </w:r>
      <w:r>
        <w:rPr>
          <w:sz w:val="28"/>
          <w:szCs w:val="28"/>
        </w:rPr>
        <w:t xml:space="preserve">предусмотренному на соответствующие цели в </w:t>
      </w:r>
      <w:r w:rsidRPr="00D80592">
        <w:rPr>
          <w:sz w:val="28"/>
          <w:szCs w:val="28"/>
        </w:rPr>
        <w:t xml:space="preserve">бюджете </w:t>
      </w:r>
      <w:r w:rsidR="004E19EB">
        <w:rPr>
          <w:color w:val="000000"/>
          <w:sz w:val="28"/>
          <w:szCs w:val="28"/>
        </w:rPr>
        <w:t>Чапаевского сельсовета.</w:t>
      </w:r>
      <w:r w:rsidR="004B0012">
        <w:rPr>
          <w:color w:val="000000"/>
          <w:sz w:val="28"/>
          <w:szCs w:val="28"/>
        </w:rPr>
        <w:t xml:space="preserve"> </w:t>
      </w:r>
    </w:p>
    <w:p w:rsidR="004B0012" w:rsidRDefault="004B0012" w:rsidP="001344BC">
      <w:pPr>
        <w:ind w:firstLine="567"/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Созданные или приобретённые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организаций, или увеличением уставного фонда муниципальных унитарных предприятий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муниципальной  казны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.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Осуществление капитальных вложений в объекты за счёт субсидий влечёт увеличение стоимости основных средств, находящихся на праве оперативного </w:t>
      </w:r>
      <w:r>
        <w:rPr>
          <w:sz w:val="28"/>
          <w:szCs w:val="28"/>
        </w:rPr>
        <w:t>управления у организаций</w:t>
      </w:r>
      <w:r>
        <w:rPr>
          <w:color w:val="000000"/>
          <w:sz w:val="28"/>
          <w:szCs w:val="28"/>
        </w:rPr>
        <w:t xml:space="preserve">. Осуществление капитальных вложений за счёт субсидий в объекты </w:t>
      </w:r>
      <w:r w:rsidRPr="00D06F09">
        <w:rPr>
          <w:color w:val="000000"/>
          <w:sz w:val="28"/>
          <w:szCs w:val="28"/>
        </w:rPr>
        <w:t>муниципальных унитарных предприятий</w:t>
      </w:r>
      <w:r>
        <w:rPr>
          <w:color w:val="000000"/>
          <w:sz w:val="28"/>
          <w:szCs w:val="28"/>
        </w:rPr>
        <w:t xml:space="preserve">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, основанных на праве хозяйственного ведения, влечёт увеличение их уставного фонда.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Информация о сроках и об объёмах оплаты по муниципальным  контрактам, заключенным в целях строительства (реконструкции,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.</w:t>
      </w:r>
      <w:proofErr w:type="gramEnd"/>
    </w:p>
    <w:p w:rsidR="001344BC" w:rsidRDefault="001344BC" w:rsidP="001344BC">
      <w:pPr>
        <w:ind w:firstLine="851"/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бюджетных инвестиций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1344BC" w:rsidRDefault="001344BC" w:rsidP="00DF549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 контрактов, заключенных в целях строительства (реконструкции, технического перевооружения</w:t>
      </w:r>
      <w:r w:rsidR="00DF5498">
        <w:rPr>
          <w:color w:val="000000"/>
          <w:sz w:val="28"/>
          <w:szCs w:val="28"/>
        </w:rPr>
        <w:t xml:space="preserve">) и (или) приобретения объектов администрацией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Муниципальные  контракты заключаются и оплачиваются в пределах лимитов бюджетных обязательств, доведённых </w:t>
      </w:r>
      <w:r w:rsidR="00193DB8">
        <w:rPr>
          <w:color w:val="000000"/>
          <w:sz w:val="28"/>
          <w:szCs w:val="28"/>
        </w:rPr>
        <w:t xml:space="preserve">администрации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как главному распорядителю средств бюджета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 актами, регулирующими бюджетные правоотношения, в пределах средств, предусмотренных актами, на срок, превышающий срок действия утверждённых ему лимитов бюджетных обязательств.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 xml:space="preserve">В целях осуществления бюджетных инвестиций в соответствии с подпунктом «б» пункта 8 настоящих Правил администрацией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, заключаются с организациями соглашения о передаче полномочий муниципального  заказчика по заключению и исполнению от имени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, связанных с введением в установленном порядке в эксплуатацию объекта) (далее – соглашение о передаче полномочий).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цель осуществления бюджетных инвестиций и их объём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, а также с</w:t>
      </w:r>
      <w:proofErr w:type="gramEnd"/>
      <w:r>
        <w:rPr>
          <w:color w:val="000000"/>
          <w:sz w:val="28"/>
          <w:szCs w:val="28"/>
        </w:rPr>
        <w:t xml:space="preserve"> указанием рассчитанного в ценах соответствующих лет общего объёма капитальных вложений, в том числе объёма бюджетных ассигнований, предусмотренного администрации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. Объём бюджетных инвестиций должен соответствовать объёму бюджетных ассигнований на осуществление бюджетных инвестиций, утвержденному в бюджете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, и лимитов бюджетных обязательств, доведённых в установленном порядке </w:t>
      </w:r>
      <w:r w:rsidR="00AD7E6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;</w:t>
      </w:r>
    </w:p>
    <w:p w:rsidR="00AD7E6D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4E19EB">
        <w:rPr>
          <w:color w:val="000000"/>
          <w:sz w:val="28"/>
          <w:szCs w:val="28"/>
        </w:rPr>
        <w:t>Чапаевского сельсовета;</w:t>
      </w:r>
    </w:p>
    <w:p w:rsidR="001344BC" w:rsidRDefault="00AD7E6D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44BC">
        <w:rPr>
          <w:color w:val="000000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положения, устанавливающие право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района, являющегося главным распорядителем средств бюджета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, на проведение проверок соблюдения организацией условий, установленных заключённым соглашением о передаче полномочий;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положения, устанавливающие обязанность организации по ведению бюджетного учёта, составлению и представлению бюджетной отчётности администрации </w:t>
      </w:r>
      <w:r w:rsidR="004E19EB">
        <w:rPr>
          <w:color w:val="000000"/>
          <w:sz w:val="28"/>
          <w:szCs w:val="28"/>
        </w:rPr>
        <w:t xml:space="preserve">Чапаевского </w:t>
      </w:r>
      <w:proofErr w:type="gramStart"/>
      <w:r w:rsidR="004E19EB">
        <w:rPr>
          <w:color w:val="000000"/>
          <w:sz w:val="28"/>
          <w:szCs w:val="28"/>
        </w:rPr>
        <w:t>сельсовета</w:t>
      </w:r>
      <w:proofErr w:type="gramEnd"/>
      <w:r>
        <w:rPr>
          <w:color w:val="000000"/>
          <w:sz w:val="28"/>
          <w:szCs w:val="28"/>
        </w:rPr>
        <w:t xml:space="preserve">   </w:t>
      </w:r>
      <w:r w:rsidRPr="00C64E81">
        <w:rPr>
          <w:color w:val="000000"/>
          <w:sz w:val="28"/>
          <w:szCs w:val="28"/>
        </w:rPr>
        <w:t>установленном Министерством финансов Российской Федерации.</w:t>
      </w:r>
    </w:p>
    <w:p w:rsidR="001344BC" w:rsidRPr="00A05CA2" w:rsidRDefault="001344BC" w:rsidP="001344BC">
      <w:pPr>
        <w:ind w:firstLine="540"/>
        <w:jc w:val="both"/>
        <w:rPr>
          <w:sz w:val="28"/>
          <w:szCs w:val="28"/>
        </w:rPr>
      </w:pPr>
      <w:r w:rsidRPr="00A05CA2">
        <w:rPr>
          <w:color w:val="000000"/>
          <w:sz w:val="28"/>
          <w:szCs w:val="28"/>
        </w:rPr>
        <w:t xml:space="preserve">12. </w:t>
      </w:r>
      <w:r w:rsidRPr="00A05CA2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исполнения местных бюджетов, и отражаются на лицевых счетах открытых:</w:t>
      </w:r>
    </w:p>
    <w:p w:rsidR="001344BC" w:rsidRDefault="001344BC" w:rsidP="00954E59">
      <w:pPr>
        <w:jc w:val="both"/>
        <w:rPr>
          <w:sz w:val="28"/>
          <w:szCs w:val="28"/>
        </w:rPr>
      </w:pPr>
      <w:r w:rsidRPr="00A05CA2">
        <w:rPr>
          <w:sz w:val="28"/>
          <w:szCs w:val="28"/>
        </w:rPr>
        <w:t xml:space="preserve">а)  в </w:t>
      </w:r>
      <w:r w:rsidRPr="00A05CA2">
        <w:rPr>
          <w:color w:val="000000"/>
          <w:sz w:val="28"/>
          <w:szCs w:val="28"/>
        </w:rPr>
        <w:t xml:space="preserve">финансовом отделе администрации </w:t>
      </w:r>
      <w:proofErr w:type="spellStart"/>
      <w:r w:rsidRPr="00A05CA2">
        <w:rPr>
          <w:color w:val="000000"/>
          <w:sz w:val="28"/>
          <w:szCs w:val="28"/>
        </w:rPr>
        <w:t>Тюльганского</w:t>
      </w:r>
      <w:proofErr w:type="spellEnd"/>
      <w:r w:rsidRPr="00A05CA2">
        <w:rPr>
          <w:color w:val="000000"/>
          <w:sz w:val="28"/>
          <w:szCs w:val="28"/>
        </w:rPr>
        <w:t xml:space="preserve"> района</w:t>
      </w:r>
      <w:r w:rsidRPr="00A05CA2">
        <w:rPr>
          <w:sz w:val="28"/>
          <w:szCs w:val="28"/>
        </w:rPr>
        <w:t xml:space="preserve"> в порядке, установленном </w:t>
      </w:r>
      <w:r w:rsidRPr="00A05CA2">
        <w:rPr>
          <w:color w:val="000000"/>
          <w:sz w:val="28"/>
          <w:szCs w:val="28"/>
        </w:rPr>
        <w:t xml:space="preserve">финансовым отделом администрации </w:t>
      </w:r>
      <w:proofErr w:type="spellStart"/>
      <w:r w:rsidRPr="00A05CA2">
        <w:rPr>
          <w:color w:val="000000"/>
          <w:sz w:val="28"/>
          <w:szCs w:val="28"/>
        </w:rPr>
        <w:t>Тюльганского</w:t>
      </w:r>
      <w:proofErr w:type="spellEnd"/>
      <w:r w:rsidRPr="00A05CA2">
        <w:rPr>
          <w:color w:val="000000"/>
          <w:sz w:val="28"/>
          <w:szCs w:val="28"/>
        </w:rPr>
        <w:t xml:space="preserve"> района</w:t>
      </w:r>
      <w:r w:rsidRPr="00A05CA2">
        <w:rPr>
          <w:sz w:val="28"/>
          <w:szCs w:val="28"/>
        </w:rPr>
        <w:t xml:space="preserve">, б)  в управлении федерального казначейства Оренбургской области, в </w:t>
      </w:r>
      <w:proofErr w:type="gramStart"/>
      <w:r w:rsidRPr="00A05CA2">
        <w:rPr>
          <w:sz w:val="28"/>
          <w:szCs w:val="28"/>
        </w:rPr>
        <w:t>порядке</w:t>
      </w:r>
      <w:proofErr w:type="gramEnd"/>
      <w:r w:rsidRPr="00A05CA2">
        <w:rPr>
          <w:sz w:val="28"/>
          <w:szCs w:val="28"/>
        </w:rPr>
        <w:t xml:space="preserve"> установленном </w:t>
      </w:r>
      <w:r>
        <w:rPr>
          <w:sz w:val="28"/>
          <w:szCs w:val="28"/>
        </w:rPr>
        <w:t>Ф</w:t>
      </w:r>
      <w:r w:rsidRPr="00A05CA2">
        <w:rPr>
          <w:sz w:val="28"/>
          <w:szCs w:val="28"/>
        </w:rPr>
        <w:t xml:space="preserve">едеральным казначейством по учету  операций по переданным полномочиям </w:t>
      </w:r>
      <w:r w:rsidRPr="00A05CA2">
        <w:rPr>
          <w:color w:val="000000"/>
          <w:sz w:val="28"/>
          <w:szCs w:val="28"/>
        </w:rPr>
        <w:t xml:space="preserve">главного распорядителя средств </w:t>
      </w:r>
      <w:r w:rsidR="004E19EB">
        <w:rPr>
          <w:color w:val="000000"/>
          <w:sz w:val="28"/>
          <w:szCs w:val="28"/>
        </w:rPr>
        <w:t>Чапаевского сельсовета</w:t>
      </w:r>
      <w:r w:rsidRPr="00A05CA2">
        <w:rPr>
          <w:sz w:val="28"/>
          <w:szCs w:val="28"/>
        </w:rPr>
        <w:t xml:space="preserve"> - в случае заключения от имени </w:t>
      </w:r>
      <w:r w:rsidR="004E19EB">
        <w:rPr>
          <w:color w:val="000000"/>
          <w:sz w:val="28"/>
          <w:szCs w:val="28"/>
        </w:rPr>
        <w:t>Чапаевского сельсовета</w:t>
      </w:r>
      <w:r w:rsidR="004E19EB" w:rsidRPr="00A05CA2">
        <w:rPr>
          <w:sz w:val="28"/>
          <w:szCs w:val="28"/>
        </w:rPr>
        <w:t xml:space="preserve"> </w:t>
      </w:r>
      <w:r w:rsidRPr="00A05CA2">
        <w:rPr>
          <w:sz w:val="28"/>
          <w:szCs w:val="28"/>
        </w:rPr>
        <w:t>муниципальных  контрактов организациями от лица муниципального  заказчика.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субсидий</w:t>
      </w:r>
    </w:p>
    <w:p w:rsidR="001344BC" w:rsidRDefault="001344BC" w:rsidP="001344BC">
      <w:pPr>
        <w:jc w:val="both"/>
        <w:rPr>
          <w:color w:val="000000"/>
          <w:sz w:val="28"/>
          <w:szCs w:val="28"/>
        </w:rPr>
      </w:pPr>
    </w:p>
    <w:p w:rsidR="0092453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Субсидии предоставляются организациям в размере средств, предусмотренных актом, в пределах объема бюджетных средств, утвержденных решением  Совета депутатов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о бюджете 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>на очередной финансовый год и плановый период, и лимитов бюджетных обязательств</w:t>
      </w:r>
    </w:p>
    <w:p w:rsidR="0092453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Предоставление субсидии осуществляется в соответствии с соглашением, заключённым между администрацией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и организацией (далее – соглашение о предоставлении субсидий) на срок, не превышающий срок действия утверждённых </w:t>
      </w:r>
      <w:r w:rsidR="0092453C">
        <w:rPr>
          <w:color w:val="000000"/>
          <w:sz w:val="28"/>
          <w:szCs w:val="28"/>
        </w:rPr>
        <w:t xml:space="preserve">администрации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, лимитов бюджетных обязательств на предоставление субсидии. По </w:t>
      </w:r>
      <w:r w:rsidRPr="00D80592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, принятому в соответствии с абзацем четырнадцатым пункта 4 статьи 78.2 Бюджетного кодекса Российской Федерации, 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цель предоставления субсидии и её объём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4E19EB">
        <w:rPr>
          <w:color w:val="000000"/>
          <w:sz w:val="28"/>
          <w:szCs w:val="28"/>
        </w:rPr>
        <w:t>Чапаевского сельсовета</w:t>
      </w:r>
      <w:r w:rsidR="009245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стоимости приобретения объекта недвижимого имущества в муниципальную  собственность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), а также</w:t>
      </w:r>
      <w:proofErr w:type="gramEnd"/>
      <w:r>
        <w:rPr>
          <w:color w:val="000000"/>
          <w:sz w:val="28"/>
          <w:szCs w:val="28"/>
        </w:rPr>
        <w:t xml:space="preserve"> с указанием общего объёма капитальных вложений за счёт всех источников финансового обеспечения, в том числе объёма предоставляемой субсидии. Объём предоставляемой субсидии должен соответствовать объёму бюджетных ассигнований на предоставление субсидии, утвержденному в бюджете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, и лимитов бюджетных обязательств, доведённых в установленном порядке главному распорядителю средств бюджета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 xml:space="preserve">  и муниципального унитарного предприятия </w:t>
      </w:r>
      <w:r w:rsidR="004E19EB">
        <w:rPr>
          <w:color w:val="000000"/>
          <w:sz w:val="28"/>
          <w:szCs w:val="28"/>
        </w:rPr>
        <w:t>Чапаевского сельсовета</w:t>
      </w:r>
      <w:r w:rsidR="004E19EB" w:rsidRPr="00D469BF">
        <w:rPr>
          <w:color w:val="000000"/>
          <w:sz w:val="28"/>
          <w:szCs w:val="28"/>
        </w:rPr>
        <w:t xml:space="preserve"> </w:t>
      </w:r>
      <w:r w:rsidRPr="00D469BF">
        <w:rPr>
          <w:color w:val="000000"/>
          <w:sz w:val="28"/>
          <w:szCs w:val="28"/>
        </w:rPr>
        <w:t>по открытию лицевого счёта по получению и использованию субсидий;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обязательство организации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</w:t>
      </w:r>
      <w:proofErr w:type="gramEnd"/>
      <w:r>
        <w:rPr>
          <w:color w:val="000000"/>
          <w:sz w:val="28"/>
          <w:szCs w:val="28"/>
        </w:rPr>
        <w:t>, на финансовое обеспечение строительства (реконструкции, технического перевооружения) которых планируется предоставление субсидии, если предоставление субсидии на эти цели не предусмотрено актами;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обязательство муниципального унитарного предприятия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ж) обязательство муниципального  бюджетного учреждения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или муниципального  автономного учреждения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 xml:space="preserve">района осуществлять эксплуатационные расходы, необходимые для содержания объекта после ввода его в эксплуатацию (приобретения), за счёт средств, предоставляемых из бюджета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, в объёме, не превышающем размер соответствующих нормативных затрат, применяемых при расчёте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управлении федерального казначейства по Оренбургской области</w:t>
      </w:r>
      <w:r w:rsidR="00A87823">
        <w:rPr>
          <w:color w:val="000000"/>
          <w:sz w:val="28"/>
          <w:szCs w:val="28"/>
        </w:rPr>
        <w:t xml:space="preserve"> или в финансовом отделе администрации </w:t>
      </w:r>
      <w:proofErr w:type="spellStart"/>
      <w:r w:rsidR="00A87823">
        <w:rPr>
          <w:color w:val="000000"/>
          <w:sz w:val="28"/>
          <w:szCs w:val="28"/>
        </w:rPr>
        <w:t>Тюльганского</w:t>
      </w:r>
      <w:proofErr w:type="spellEnd"/>
      <w:r w:rsidR="00A8782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положения, устанавливающие право </w:t>
      </w:r>
      <w:r w:rsidR="00A87823">
        <w:rPr>
          <w:color w:val="000000"/>
          <w:sz w:val="28"/>
          <w:szCs w:val="28"/>
        </w:rPr>
        <w:t xml:space="preserve">администрации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, на проведение проверок соблюдения организацией условий, установленных соглашением о предоставлении субсидии;</w:t>
      </w:r>
    </w:p>
    <w:p w:rsidR="001344BC" w:rsidRDefault="001344BC" w:rsidP="001344B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к) </w:t>
      </w:r>
      <w:r w:rsidRPr="00747B64">
        <w:rPr>
          <w:sz w:val="28"/>
          <w:szCs w:val="28"/>
        </w:rPr>
        <w:t xml:space="preserve">порядок возврата организацией средств в объеме </w:t>
      </w:r>
      <w:proofErr w:type="gramStart"/>
      <w:r w:rsidRPr="00747B64">
        <w:rPr>
          <w:sz w:val="28"/>
          <w:szCs w:val="28"/>
        </w:rPr>
        <w:t>остатка</w:t>
      </w:r>
      <w:proofErr w:type="gramEnd"/>
      <w:r w:rsidRPr="00747B64">
        <w:rPr>
          <w:sz w:val="28"/>
          <w:szCs w:val="28"/>
        </w:rPr>
        <w:t xml:space="preserve"> не использованного  на начало очередного финансового года перечисленной ей в предшествующем финансовом году субсидии в случае отсутствия </w:t>
      </w:r>
      <w:r w:rsidR="00624227">
        <w:rPr>
          <w:sz w:val="28"/>
          <w:szCs w:val="28"/>
        </w:rPr>
        <w:t xml:space="preserve">решения администрации </w:t>
      </w:r>
      <w:r w:rsidR="004E19EB">
        <w:rPr>
          <w:color w:val="000000"/>
          <w:sz w:val="28"/>
          <w:szCs w:val="28"/>
        </w:rPr>
        <w:t>Чапаевского сельсовета</w:t>
      </w:r>
      <w:r w:rsidR="00624227">
        <w:rPr>
          <w:color w:val="000000"/>
          <w:sz w:val="28"/>
          <w:szCs w:val="28"/>
        </w:rPr>
        <w:t xml:space="preserve"> о </w:t>
      </w:r>
      <w:r w:rsidRPr="00747B64">
        <w:rPr>
          <w:sz w:val="28"/>
          <w:szCs w:val="28"/>
        </w:rPr>
        <w:t xml:space="preserve"> наличии потребности направления этих средств на цели предоставления субсидии на капитальные вложения,;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порядок возврата сумм, использованных организацией, в случае установления по результатам проверок фактов нарушения целей и условий, определённых соглашением о предоставлении субсидии;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</w:p>
    <w:p w:rsidR="001344BC" w:rsidRDefault="004E19EB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оложения,</w:t>
      </w:r>
      <w:r w:rsidR="001344BC">
        <w:rPr>
          <w:color w:val="000000"/>
          <w:sz w:val="28"/>
          <w:szCs w:val="28"/>
        </w:rPr>
        <w:t>предусматривающие</w:t>
      </w:r>
      <w:proofErr w:type="spellEnd"/>
      <w:r w:rsidR="001344BC">
        <w:rPr>
          <w:color w:val="000000"/>
          <w:sz w:val="28"/>
          <w:szCs w:val="28"/>
        </w:rPr>
        <w:t xml:space="preserve"> приостановление предоставления субсидии либо сокращение объёма предоставляемой субсидии в связи с нарушением организацией условия о </w:t>
      </w:r>
      <w:proofErr w:type="spellStart"/>
      <w:r w:rsidR="001344BC">
        <w:rPr>
          <w:color w:val="000000"/>
          <w:sz w:val="28"/>
          <w:szCs w:val="28"/>
        </w:rPr>
        <w:t>софинансировании</w:t>
      </w:r>
      <w:proofErr w:type="spellEnd"/>
      <w:r w:rsidR="001344BC">
        <w:rPr>
          <w:color w:val="000000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предусмотрено такое условие;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) порядок и сроки представления организацией отчётности об использовании субсидии;</w:t>
      </w:r>
    </w:p>
    <w:p w:rsidR="00624227" w:rsidRDefault="001344BC" w:rsidP="001344B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главному распорядителю средств областного бюджета ранее доведённых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</w:t>
      </w:r>
      <w:proofErr w:type="gramEnd"/>
    </w:p>
    <w:p w:rsidR="001344BC" w:rsidRDefault="00624227" w:rsidP="001344B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)</w:t>
      </w:r>
      <w:r w:rsidR="001344BC">
        <w:rPr>
          <w:color w:val="000000"/>
          <w:sz w:val="28"/>
          <w:szCs w:val="28"/>
        </w:rPr>
        <w:t>.</w:t>
      </w:r>
      <w:r w:rsidR="00F75D14">
        <w:rPr>
          <w:color w:val="000000"/>
          <w:sz w:val="28"/>
          <w:szCs w:val="28"/>
        </w:rPr>
        <w:t xml:space="preserve"> обязанность не приобретать за счет средств субсидии иностранной валюты</w:t>
      </w:r>
      <w:proofErr w:type="gramStart"/>
      <w:r w:rsidR="00F75D14">
        <w:rPr>
          <w:color w:val="000000"/>
          <w:sz w:val="28"/>
          <w:szCs w:val="28"/>
        </w:rPr>
        <w:t xml:space="preserve"> ,</w:t>
      </w:r>
      <w:proofErr w:type="gramEnd"/>
      <w:r w:rsidR="00F75D14">
        <w:rPr>
          <w:color w:val="000000"/>
          <w:sz w:val="28"/>
          <w:szCs w:val="28"/>
        </w:rPr>
        <w:t xml:space="preserve"> за исключением операций , осуществляемых в соответствии с валютным законодательством Российской Федерации при закупке ( поставке) высокотехнологи</w:t>
      </w:r>
      <w:r w:rsidR="004E19EB">
        <w:rPr>
          <w:color w:val="000000"/>
          <w:sz w:val="28"/>
          <w:szCs w:val="28"/>
        </w:rPr>
        <w:t>ческого импортного оборудования</w:t>
      </w:r>
      <w:r w:rsidR="00F75D14">
        <w:rPr>
          <w:color w:val="000000"/>
          <w:sz w:val="28"/>
          <w:szCs w:val="28"/>
        </w:rPr>
        <w:t>, сырья и комплектующих изделий , а также связанных</w:t>
      </w:r>
      <w:r w:rsidR="006666E8">
        <w:rPr>
          <w:color w:val="000000"/>
          <w:sz w:val="28"/>
          <w:szCs w:val="28"/>
        </w:rPr>
        <w:t xml:space="preserve"> с достижением целей в рамках предоставления субсидии.</w:t>
      </w:r>
    </w:p>
    <w:p w:rsidR="001344BC" w:rsidRPr="00FE74C7" w:rsidRDefault="001344BC" w:rsidP="001344BC">
      <w:pPr>
        <w:ind w:firstLine="540"/>
        <w:jc w:val="both"/>
        <w:rPr>
          <w:sz w:val="28"/>
          <w:szCs w:val="28"/>
        </w:rPr>
      </w:pPr>
      <w:r w:rsidRPr="00FE74C7">
        <w:rPr>
          <w:sz w:val="28"/>
          <w:szCs w:val="28"/>
        </w:rPr>
        <w:t>16. Субсидия перечисляется на отдельный лицевой счет организации при представлении контрактов (договоров) на поставки товаров, выполнение работ, оказание услуг и других документов, подтверждающих принятие обязательств организацией в соответствии с действующим законодательством.</w:t>
      </w:r>
    </w:p>
    <w:p w:rsidR="001344BC" w:rsidRDefault="001344BC" w:rsidP="001344BC">
      <w:pPr>
        <w:ind w:firstLine="540"/>
        <w:jc w:val="both"/>
        <w:rPr>
          <w:color w:val="000000"/>
          <w:sz w:val="28"/>
          <w:szCs w:val="28"/>
        </w:rPr>
      </w:pPr>
      <w:r w:rsidRPr="00FE74C7">
        <w:rPr>
          <w:sz w:val="28"/>
          <w:szCs w:val="28"/>
        </w:rPr>
        <w:t>17. Операции с субсидиями, поступающими организациям, учитываются на отдельных лицевых счетах, открываемых организациям в  управлении</w:t>
      </w:r>
      <w:r w:rsidRPr="00A05CA2">
        <w:rPr>
          <w:sz w:val="28"/>
          <w:szCs w:val="28"/>
        </w:rPr>
        <w:t xml:space="preserve"> федерального казначейства Оренбургской </w:t>
      </w:r>
      <w:proofErr w:type="gramStart"/>
      <w:r w:rsidRPr="00A05CA2">
        <w:rPr>
          <w:sz w:val="28"/>
          <w:szCs w:val="28"/>
        </w:rPr>
        <w:t>области</w:t>
      </w:r>
      <w:proofErr w:type="gramEnd"/>
      <w:r>
        <w:rPr>
          <w:color w:val="000000"/>
          <w:sz w:val="28"/>
          <w:szCs w:val="28"/>
        </w:rPr>
        <w:t xml:space="preserve"> </w:t>
      </w:r>
      <w:r w:rsidRPr="00A05CA2">
        <w:rPr>
          <w:sz w:val="28"/>
          <w:szCs w:val="28"/>
        </w:rPr>
        <w:t xml:space="preserve">в порядке установленном </w:t>
      </w:r>
      <w:r>
        <w:rPr>
          <w:sz w:val="28"/>
          <w:szCs w:val="28"/>
        </w:rPr>
        <w:t>Ф</w:t>
      </w:r>
      <w:r w:rsidRPr="00A05CA2">
        <w:rPr>
          <w:sz w:val="28"/>
          <w:szCs w:val="28"/>
        </w:rPr>
        <w:t>едеральным казначейством</w:t>
      </w:r>
      <w:r>
        <w:rPr>
          <w:sz w:val="28"/>
          <w:szCs w:val="28"/>
        </w:rPr>
        <w:t>.</w:t>
      </w:r>
    </w:p>
    <w:p w:rsidR="001344BC" w:rsidRDefault="001344BC" w:rsidP="001344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>
        <w:rPr>
          <w:sz w:val="28"/>
          <w:szCs w:val="28"/>
        </w:rPr>
        <w:t>Ф</w:t>
      </w:r>
      <w:r w:rsidRPr="00A05CA2">
        <w:rPr>
          <w:sz w:val="28"/>
          <w:szCs w:val="28"/>
        </w:rPr>
        <w:t>едеральным казначейством</w:t>
      </w:r>
      <w:r>
        <w:rPr>
          <w:color w:val="000000"/>
          <w:sz w:val="28"/>
          <w:szCs w:val="28"/>
        </w:rPr>
        <w:t>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="004E19EB">
        <w:rPr>
          <w:color w:val="000000"/>
          <w:sz w:val="28"/>
          <w:szCs w:val="28"/>
        </w:rPr>
        <w:t>Чапаевского сельсовета</w:t>
      </w:r>
      <w:r>
        <w:rPr>
          <w:color w:val="000000"/>
          <w:sz w:val="28"/>
          <w:szCs w:val="28"/>
        </w:rPr>
        <w:t>.</w:t>
      </w:r>
    </w:p>
    <w:p w:rsidR="001344BC" w:rsidRDefault="001344BC" w:rsidP="001344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gramStart"/>
      <w:r>
        <w:rPr>
          <w:color w:val="000000"/>
          <w:sz w:val="28"/>
          <w:szCs w:val="28"/>
        </w:rPr>
        <w:t xml:space="preserve">В соответствии с решением </w:t>
      </w:r>
      <w:r w:rsidR="00954E59">
        <w:rPr>
          <w:color w:val="000000"/>
          <w:sz w:val="28"/>
          <w:szCs w:val="28"/>
        </w:rPr>
        <w:t xml:space="preserve">администрации </w:t>
      </w:r>
      <w:r w:rsidR="004E19EB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>о наличии потребности в неиспользованных на начало</w:t>
      </w:r>
      <w:proofErr w:type="gramEnd"/>
      <w:r>
        <w:rPr>
          <w:color w:val="000000"/>
          <w:sz w:val="28"/>
          <w:szCs w:val="28"/>
        </w:rPr>
        <w:t xml:space="preserve"> очередного финансового года остатках субсидии, остатки указанной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1344BC" w:rsidRDefault="001344BC" w:rsidP="001344BC">
      <w:pPr>
        <w:ind w:firstLine="540"/>
        <w:jc w:val="both"/>
        <w:rPr>
          <w:sz w:val="28"/>
          <w:szCs w:val="28"/>
        </w:rPr>
      </w:pPr>
      <w:r w:rsidRPr="00FE74C7">
        <w:rPr>
          <w:sz w:val="28"/>
          <w:szCs w:val="28"/>
        </w:rPr>
        <w:t>В указанное решение может быть включено несколько объектов.</w:t>
      </w:r>
    </w:p>
    <w:p w:rsidR="001344BC" w:rsidRDefault="001344BC" w:rsidP="001344BC">
      <w:pPr>
        <w:jc w:val="center"/>
        <w:rPr>
          <w:color w:val="000000"/>
          <w:sz w:val="28"/>
          <w:szCs w:val="28"/>
        </w:rPr>
      </w:pPr>
    </w:p>
    <w:p w:rsidR="001344BC" w:rsidRDefault="001344BC" w:rsidP="001344BC">
      <w:pPr>
        <w:pStyle w:val="a5"/>
        <w:ind w:firstLine="0"/>
        <w:jc w:val="both"/>
      </w:pPr>
    </w:p>
    <w:p w:rsidR="001344BC" w:rsidRDefault="001344BC" w:rsidP="001344BC">
      <w:pPr>
        <w:pStyle w:val="a5"/>
        <w:ind w:firstLine="0"/>
        <w:jc w:val="both"/>
      </w:pPr>
    </w:p>
    <w:tbl>
      <w:tblPr>
        <w:tblW w:w="0" w:type="auto"/>
        <w:tblLook w:val="0000"/>
      </w:tblPr>
      <w:tblGrid>
        <w:gridCol w:w="1573"/>
        <w:gridCol w:w="7997"/>
      </w:tblGrid>
      <w:tr w:rsidR="004E19EB" w:rsidTr="00AE63D7">
        <w:trPr>
          <w:trHeight w:val="849"/>
        </w:trPr>
        <w:tc>
          <w:tcPr>
            <w:tcW w:w="1573" w:type="dxa"/>
          </w:tcPr>
          <w:p w:rsidR="001344BC" w:rsidRDefault="001344BC" w:rsidP="00AE63D7">
            <w:pPr>
              <w:pStyle w:val="a5"/>
              <w:ind w:firstLine="0"/>
              <w:jc w:val="both"/>
            </w:pPr>
          </w:p>
        </w:tc>
        <w:tc>
          <w:tcPr>
            <w:tcW w:w="7997" w:type="dxa"/>
          </w:tcPr>
          <w:p w:rsidR="001344BC" w:rsidRDefault="001344BC" w:rsidP="00AE63D7">
            <w:pPr>
              <w:pStyle w:val="a5"/>
              <w:ind w:firstLine="0"/>
              <w:jc w:val="both"/>
            </w:pPr>
          </w:p>
        </w:tc>
      </w:tr>
    </w:tbl>
    <w:p w:rsidR="001344BC" w:rsidRDefault="001344BC" w:rsidP="004E1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344BC" w:rsidSect="0038708F">
      <w:headerReference w:type="even" r:id="rId7"/>
      <w:headerReference w:type="default" r:id="rId8"/>
      <w:pgSz w:w="11906" w:h="16838" w:code="9"/>
      <w:pgMar w:top="27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01" w:rsidRDefault="00532301" w:rsidP="00CE1A3C">
      <w:r>
        <w:separator/>
      </w:r>
    </w:p>
  </w:endnote>
  <w:endnote w:type="continuationSeparator" w:id="0">
    <w:p w:rsidR="00532301" w:rsidRDefault="00532301" w:rsidP="00CE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01" w:rsidRDefault="00532301" w:rsidP="00CE1A3C">
      <w:r>
        <w:separator/>
      </w:r>
    </w:p>
  </w:footnote>
  <w:footnote w:type="continuationSeparator" w:id="0">
    <w:p w:rsidR="00532301" w:rsidRDefault="00532301" w:rsidP="00CE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A64F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40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40BC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5323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A64F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40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285A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5323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4E8E"/>
    <w:multiLevelType w:val="hybridMultilevel"/>
    <w:tmpl w:val="DA825B4C"/>
    <w:lvl w:ilvl="0" w:tplc="00729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4BC"/>
    <w:rsid w:val="000F40BC"/>
    <w:rsid w:val="001344BC"/>
    <w:rsid w:val="00177801"/>
    <w:rsid w:val="00193DB8"/>
    <w:rsid w:val="004B0012"/>
    <w:rsid w:val="004E19EB"/>
    <w:rsid w:val="00532301"/>
    <w:rsid w:val="0058722F"/>
    <w:rsid w:val="005D4B4F"/>
    <w:rsid w:val="00624227"/>
    <w:rsid w:val="006666E8"/>
    <w:rsid w:val="007F714B"/>
    <w:rsid w:val="00801F65"/>
    <w:rsid w:val="00887877"/>
    <w:rsid w:val="0092453C"/>
    <w:rsid w:val="00925A24"/>
    <w:rsid w:val="00954E59"/>
    <w:rsid w:val="00A237F4"/>
    <w:rsid w:val="00A412BA"/>
    <w:rsid w:val="00A64F6C"/>
    <w:rsid w:val="00A87823"/>
    <w:rsid w:val="00AD7E6D"/>
    <w:rsid w:val="00BF269D"/>
    <w:rsid w:val="00CE1A3C"/>
    <w:rsid w:val="00DF5498"/>
    <w:rsid w:val="00F6285A"/>
    <w:rsid w:val="00F7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4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44B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4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4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1344B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344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44BC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4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13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44BC"/>
  </w:style>
  <w:style w:type="paragraph" w:customStyle="1" w:styleId="ConsPlusNormal">
    <w:name w:val="ConsPlusNormal"/>
    <w:rsid w:val="00134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1344BC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2020-03-03T11:49:00Z</dcterms:created>
  <dcterms:modified xsi:type="dcterms:W3CDTF">2020-03-03T11:57:00Z</dcterms:modified>
</cp:coreProperties>
</file>