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AA" w:rsidRDefault="004D1CAA" w:rsidP="004D1C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D1CAA" w:rsidRDefault="004D1CAA" w:rsidP="004D1C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D1CAA" w:rsidRDefault="004D1CAA" w:rsidP="004D1C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D1CAA" w:rsidRDefault="004D1CAA" w:rsidP="004D1C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D1CAA" w:rsidRPr="002A5797" w:rsidRDefault="004D1CAA" w:rsidP="004D1C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A5797">
        <w:rPr>
          <w:rFonts w:ascii="Arial" w:hAnsi="Arial" w:cs="Arial"/>
          <w:b/>
          <w:sz w:val="28"/>
          <w:szCs w:val="28"/>
          <w:lang w:val="ru-RU"/>
        </w:rPr>
        <w:t>СОВЕТ ДЕПУТАТОВ</w:t>
      </w:r>
    </w:p>
    <w:p w:rsidR="004D1CAA" w:rsidRPr="002A5797" w:rsidRDefault="004D1CAA" w:rsidP="004D1C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A5797">
        <w:rPr>
          <w:rFonts w:ascii="Arial" w:hAnsi="Arial" w:cs="Arial"/>
          <w:b/>
          <w:sz w:val="28"/>
          <w:szCs w:val="28"/>
          <w:lang w:val="ru-RU"/>
        </w:rPr>
        <w:t>МУНИЦИПАЛЬНОГО ОБРАЗОВАНИЯ</w:t>
      </w:r>
    </w:p>
    <w:p w:rsidR="004D1CAA" w:rsidRPr="002A5797" w:rsidRDefault="004D1CAA" w:rsidP="004D1C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A5797">
        <w:rPr>
          <w:rFonts w:ascii="Arial" w:hAnsi="Arial" w:cs="Arial"/>
          <w:b/>
          <w:sz w:val="28"/>
          <w:szCs w:val="28"/>
          <w:lang w:val="ru-RU"/>
        </w:rPr>
        <w:t>ЧАПАЕВСКИЙ СЕЛЬСОВЕТ</w:t>
      </w:r>
    </w:p>
    <w:p w:rsidR="004D1CAA" w:rsidRPr="002A5797" w:rsidRDefault="004D1CAA" w:rsidP="004D1C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A5797">
        <w:rPr>
          <w:rFonts w:ascii="Arial" w:hAnsi="Arial" w:cs="Arial"/>
          <w:b/>
          <w:sz w:val="28"/>
          <w:szCs w:val="28"/>
          <w:lang w:val="ru-RU"/>
        </w:rPr>
        <w:t>ТЮЛЬГАНСКОГО РАЙОНА ОРЕНБУРГСКОЙ ОБЛАСТИ</w:t>
      </w:r>
    </w:p>
    <w:p w:rsidR="004D1CAA" w:rsidRPr="002A5797" w:rsidRDefault="004D1CAA" w:rsidP="004D1C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A5797">
        <w:rPr>
          <w:rFonts w:ascii="Arial" w:hAnsi="Arial" w:cs="Arial"/>
          <w:b/>
          <w:sz w:val="28"/>
          <w:szCs w:val="28"/>
          <w:lang w:val="ru-RU"/>
        </w:rPr>
        <w:t>ТРЕТЬЕГО СОЗЫВА</w:t>
      </w:r>
    </w:p>
    <w:p w:rsidR="004D1CAA" w:rsidRPr="002A5797" w:rsidRDefault="004D1CAA" w:rsidP="004D1C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D1CAA" w:rsidRPr="002A5797" w:rsidRDefault="004D1CAA" w:rsidP="004D1C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gramStart"/>
      <w:r w:rsidRPr="002A5797">
        <w:rPr>
          <w:rFonts w:ascii="Arial" w:hAnsi="Arial" w:cs="Arial"/>
          <w:b/>
          <w:sz w:val="28"/>
          <w:szCs w:val="28"/>
          <w:lang w:val="ru-RU"/>
        </w:rPr>
        <w:t>Р</w:t>
      </w:r>
      <w:proofErr w:type="gramEnd"/>
      <w:r w:rsidRPr="002A5797">
        <w:rPr>
          <w:rFonts w:ascii="Arial" w:hAnsi="Arial" w:cs="Arial"/>
          <w:b/>
          <w:sz w:val="28"/>
          <w:szCs w:val="28"/>
          <w:lang w:val="ru-RU"/>
        </w:rPr>
        <w:t xml:space="preserve"> Е Ш Е Н И Е</w:t>
      </w:r>
    </w:p>
    <w:p w:rsidR="004D1CAA" w:rsidRPr="002A5797" w:rsidRDefault="004D1CAA" w:rsidP="004D1C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D1CAA" w:rsidRPr="002A5797" w:rsidRDefault="004D1CAA" w:rsidP="004D1CAA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D1CAA" w:rsidRPr="002A5797" w:rsidRDefault="004D1CAA" w:rsidP="004D1CAA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28.05</w:t>
      </w:r>
      <w:r w:rsidRPr="002A5797">
        <w:rPr>
          <w:rFonts w:ascii="Arial" w:hAnsi="Arial" w:cs="Arial"/>
          <w:b/>
          <w:sz w:val="28"/>
          <w:szCs w:val="28"/>
          <w:lang w:val="ru-RU"/>
        </w:rPr>
        <w:t xml:space="preserve">.2020                                                      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                           № 249</w:t>
      </w:r>
    </w:p>
    <w:p w:rsidR="004D1CAA" w:rsidRPr="002A5797" w:rsidRDefault="004D1CAA" w:rsidP="004D1CAA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gramStart"/>
      <w:r w:rsidRPr="002A5797">
        <w:rPr>
          <w:rFonts w:ascii="Arial" w:hAnsi="Arial" w:cs="Arial"/>
          <w:b/>
          <w:sz w:val="28"/>
          <w:szCs w:val="28"/>
          <w:lang w:val="ru-RU"/>
        </w:rPr>
        <w:t>с</w:t>
      </w:r>
      <w:proofErr w:type="gramEnd"/>
      <w:r w:rsidRPr="002A5797">
        <w:rPr>
          <w:rFonts w:ascii="Arial" w:hAnsi="Arial" w:cs="Arial"/>
          <w:b/>
          <w:sz w:val="28"/>
          <w:szCs w:val="28"/>
          <w:lang w:val="ru-RU"/>
        </w:rPr>
        <w:t>. Владимировка</w:t>
      </w:r>
    </w:p>
    <w:p w:rsidR="004D1CAA" w:rsidRPr="002A5797" w:rsidRDefault="004D1CAA" w:rsidP="004D1CAA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D1CAA" w:rsidRPr="002A5797" w:rsidRDefault="004D1CAA" w:rsidP="004D1CAA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A5797">
        <w:rPr>
          <w:rFonts w:ascii="Arial" w:hAnsi="Arial" w:cs="Arial"/>
          <w:b/>
          <w:sz w:val="28"/>
          <w:szCs w:val="28"/>
          <w:lang w:val="ru-RU"/>
        </w:rPr>
        <w:t>О внесении изменений в решение Совета депутатов № 146 от 20.03.2018 «Об утверждении Положения о бюджетном процессе в муниципальном образовании  Чапаевский сельсовет»</w:t>
      </w:r>
    </w:p>
    <w:p w:rsidR="004D1CAA" w:rsidRPr="002A5797" w:rsidRDefault="004D1CAA" w:rsidP="004D1CAA">
      <w:pPr>
        <w:ind w:firstLine="709"/>
        <w:jc w:val="both"/>
        <w:rPr>
          <w:rFonts w:ascii="Arial" w:hAnsi="Arial" w:cs="Arial"/>
          <w:lang w:val="ru-RU"/>
        </w:rPr>
      </w:pPr>
    </w:p>
    <w:p w:rsidR="004D1CAA" w:rsidRPr="0067080A" w:rsidRDefault="004D1CAA" w:rsidP="004D1CAA">
      <w:pPr>
        <w:ind w:firstLine="709"/>
        <w:jc w:val="both"/>
        <w:rPr>
          <w:lang w:val="ru-RU"/>
        </w:rPr>
      </w:pPr>
      <w:r w:rsidRPr="0067080A">
        <w:rPr>
          <w:lang w:val="ru-RU"/>
        </w:rPr>
        <w:t xml:space="preserve">На основании  статей 12, 132 Конституции Российской Федерации от 12 декабря 1993 года; статей 3,9 Бюджетного кодекса Российской Федерации от 31 июля 1998 года № 145-ФЗ; статей 15, 53 Федерального закона от 06.10.2003 </w:t>
      </w:r>
      <w:r w:rsidRPr="0067080A">
        <w:t>N</w:t>
      </w:r>
      <w:r w:rsidRPr="0067080A">
        <w:rPr>
          <w:lang w:val="ru-RU"/>
        </w:rPr>
        <w:t xml:space="preserve"> 131-ФЗ «Об общих принципах организации местного самоуправления в Российской Федерации»; руководствуясь статьей 54  Устава муниципального образования Чапаевский сельсовет </w:t>
      </w:r>
      <w:proofErr w:type="spellStart"/>
      <w:r w:rsidRPr="0067080A">
        <w:rPr>
          <w:lang w:val="ru-RU"/>
        </w:rPr>
        <w:t>Тюльганского</w:t>
      </w:r>
      <w:proofErr w:type="spellEnd"/>
      <w:r w:rsidRPr="0067080A">
        <w:rPr>
          <w:lang w:val="ru-RU"/>
        </w:rPr>
        <w:t xml:space="preserve"> района Оренбургской области, Совет депутатов  Чапаевского сельсовета РЕШИЛ:</w:t>
      </w:r>
    </w:p>
    <w:p w:rsidR="004D1CAA" w:rsidRPr="0067080A" w:rsidRDefault="004D1CAA" w:rsidP="004D1CAA">
      <w:pPr>
        <w:ind w:firstLine="709"/>
        <w:jc w:val="both"/>
        <w:rPr>
          <w:lang w:val="ru-RU"/>
        </w:rPr>
      </w:pPr>
    </w:p>
    <w:p w:rsidR="004D1CAA" w:rsidRPr="0067080A" w:rsidRDefault="004D1CAA" w:rsidP="004D1CAA">
      <w:pPr>
        <w:ind w:firstLine="709"/>
        <w:jc w:val="both"/>
        <w:rPr>
          <w:lang w:val="ru-RU"/>
        </w:rPr>
      </w:pPr>
      <w:r w:rsidRPr="0067080A">
        <w:rPr>
          <w:lang w:val="ru-RU"/>
        </w:rPr>
        <w:t xml:space="preserve">1. Протест прокурора </w:t>
      </w:r>
      <w:proofErr w:type="spellStart"/>
      <w:r w:rsidRPr="0067080A">
        <w:rPr>
          <w:lang w:val="ru-RU"/>
        </w:rPr>
        <w:t>Тюльганского</w:t>
      </w:r>
      <w:proofErr w:type="spellEnd"/>
      <w:r w:rsidRPr="0067080A">
        <w:rPr>
          <w:lang w:val="ru-RU"/>
        </w:rPr>
        <w:t xml:space="preserve"> района «на решение Совета депутатов Чапаевского сельсовета от 20.03.2018 № 146 «Об утверждении Положения о бюджетном процессе в муниципальном образовании  Чапаевский сельсовет» удовлетворить.</w:t>
      </w:r>
    </w:p>
    <w:p w:rsidR="004D1CAA" w:rsidRPr="0067080A" w:rsidRDefault="004D1CAA" w:rsidP="004D1CAA">
      <w:pPr>
        <w:ind w:firstLine="709"/>
        <w:jc w:val="both"/>
        <w:rPr>
          <w:lang w:val="ru-RU"/>
        </w:rPr>
      </w:pPr>
      <w:r w:rsidRPr="0067080A">
        <w:rPr>
          <w:lang w:val="ru-RU"/>
        </w:rPr>
        <w:t>2. В решение «Об утверждении Положения о бюджетном процессе в муниципальном образовании  Чапаевский сельсовет», принятого решением Совета депутатов Чапаевского сельсовета  от 20.03.2018 № 146 внести следующие изменения:</w:t>
      </w:r>
    </w:p>
    <w:p w:rsidR="004D1CAA" w:rsidRPr="0067080A" w:rsidRDefault="004D1CAA" w:rsidP="004D1CAA">
      <w:pPr>
        <w:numPr>
          <w:ilvl w:val="1"/>
          <w:numId w:val="1"/>
        </w:numPr>
        <w:suppressAutoHyphens/>
        <w:jc w:val="both"/>
        <w:rPr>
          <w:lang w:val="ru-RU"/>
        </w:rPr>
      </w:pPr>
      <w:bookmarkStart w:id="0" w:name="sub_2"/>
      <w:r w:rsidRPr="0067080A">
        <w:rPr>
          <w:lang w:val="ru-RU"/>
        </w:rPr>
        <w:t xml:space="preserve">Признать утратившими силу абзац 10 статьи 3.2 </w:t>
      </w:r>
    </w:p>
    <w:p w:rsidR="004D1CAA" w:rsidRPr="0067080A" w:rsidRDefault="004D1CAA" w:rsidP="004D1CAA">
      <w:pPr>
        <w:numPr>
          <w:ilvl w:val="1"/>
          <w:numId w:val="1"/>
        </w:numPr>
        <w:suppressAutoHyphens/>
        <w:jc w:val="both"/>
        <w:rPr>
          <w:lang w:val="ru-RU"/>
        </w:rPr>
      </w:pPr>
      <w:r w:rsidRPr="0067080A">
        <w:rPr>
          <w:lang w:val="ru-RU"/>
        </w:rPr>
        <w:t>Абзац 7 части 8 статьи 19 изложить в новой редакции</w:t>
      </w:r>
      <w:proofErr w:type="gramStart"/>
      <w:r w:rsidRPr="0067080A">
        <w:rPr>
          <w:lang w:val="ru-RU"/>
        </w:rPr>
        <w:t xml:space="preserve"> :</w:t>
      </w:r>
      <w:proofErr w:type="gramEnd"/>
    </w:p>
    <w:p w:rsidR="004D1CAA" w:rsidRPr="0067080A" w:rsidRDefault="004D1CAA" w:rsidP="004D1CAA">
      <w:pPr>
        <w:ind w:left="720"/>
        <w:jc w:val="both"/>
        <w:rPr>
          <w:lang w:val="ru-RU"/>
        </w:rPr>
      </w:pPr>
      <w:r w:rsidRPr="0067080A">
        <w:rPr>
          <w:lang w:val="ru-RU"/>
        </w:rPr>
        <w:t xml:space="preserve">«Верхний предел 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 </w:t>
      </w:r>
      <w:proofErr w:type="gramStart"/>
      <w:r w:rsidRPr="0067080A">
        <w:rPr>
          <w:lang w:val="ru-RU"/>
        </w:rPr>
        <w:t xml:space="preserve">( </w:t>
      </w:r>
      <w:proofErr w:type="gramEnd"/>
      <w:r w:rsidRPr="0067080A">
        <w:rPr>
          <w:lang w:val="ru-RU"/>
        </w:rPr>
        <w:t>очередным финансовым годом);</w:t>
      </w:r>
    </w:p>
    <w:p w:rsidR="004D1CAA" w:rsidRPr="0067080A" w:rsidRDefault="004D1CAA" w:rsidP="004D1CAA">
      <w:pPr>
        <w:numPr>
          <w:ilvl w:val="1"/>
          <w:numId w:val="1"/>
        </w:numPr>
        <w:suppressAutoHyphens/>
        <w:jc w:val="both"/>
        <w:rPr>
          <w:lang w:val="ru-RU"/>
        </w:rPr>
      </w:pPr>
      <w:r w:rsidRPr="0067080A">
        <w:rPr>
          <w:lang w:val="ru-RU"/>
        </w:rPr>
        <w:t>Абзац 8 части 3 статьи 26 изложить в новой редакции:</w:t>
      </w:r>
    </w:p>
    <w:p w:rsidR="004D1CAA" w:rsidRPr="0067080A" w:rsidRDefault="004D1CAA" w:rsidP="004D1CAA">
      <w:pPr>
        <w:ind w:left="720"/>
        <w:jc w:val="both"/>
        <w:rPr>
          <w:lang w:val="ru-RU"/>
        </w:rPr>
      </w:pPr>
      <w:r w:rsidRPr="0067080A">
        <w:rPr>
          <w:lang w:val="ru-RU"/>
        </w:rPr>
        <w:t>« В случае получения</w:t>
      </w:r>
      <w:r w:rsidRPr="0067080A">
        <w:t> </w:t>
      </w:r>
      <w:hyperlink r:id="rId5" w:anchor="/document/71839566/entry/3" w:history="1">
        <w:r w:rsidRPr="0067080A">
          <w:rPr>
            <w:rStyle w:val="a3"/>
            <w:color w:val="auto"/>
            <w:lang w:val="ru-RU"/>
          </w:rPr>
          <w:t>уведомления</w:t>
        </w:r>
      </w:hyperlink>
      <w:r w:rsidRPr="0067080A">
        <w:t> </w:t>
      </w:r>
      <w:r w:rsidRPr="0067080A">
        <w:rPr>
          <w:lang w:val="ru-RU"/>
        </w:rPr>
        <w:t>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трансфертов»</w:t>
      </w:r>
    </w:p>
    <w:p w:rsidR="004D1CAA" w:rsidRPr="0067080A" w:rsidRDefault="004D1CAA" w:rsidP="004D1CAA">
      <w:pPr>
        <w:numPr>
          <w:ilvl w:val="1"/>
          <w:numId w:val="1"/>
        </w:numPr>
        <w:shd w:val="clear" w:color="auto" w:fill="FFFFFF"/>
        <w:suppressAutoHyphens/>
        <w:spacing w:line="306" w:lineRule="atLeast"/>
        <w:jc w:val="both"/>
        <w:rPr>
          <w:rStyle w:val="blk"/>
          <w:lang w:val="ru-RU"/>
        </w:rPr>
      </w:pPr>
      <w:bookmarkStart w:id="1" w:name="sub_10300"/>
      <w:bookmarkEnd w:id="0"/>
      <w:r w:rsidRPr="0067080A">
        <w:rPr>
          <w:rStyle w:val="blk"/>
          <w:lang w:val="ru-RU"/>
        </w:rPr>
        <w:t>часть 5 статьи 32 изложить в новой редакции</w:t>
      </w:r>
      <w:proofErr w:type="gramStart"/>
      <w:r w:rsidRPr="0067080A">
        <w:rPr>
          <w:rStyle w:val="blk"/>
          <w:lang w:val="ru-RU"/>
        </w:rPr>
        <w:t xml:space="preserve"> :</w:t>
      </w:r>
      <w:proofErr w:type="gramEnd"/>
    </w:p>
    <w:p w:rsidR="004D1CAA" w:rsidRPr="0067080A" w:rsidRDefault="004D1CAA" w:rsidP="004D1CAA">
      <w:pPr>
        <w:shd w:val="clear" w:color="auto" w:fill="FFFFFF"/>
        <w:spacing w:line="306" w:lineRule="atLeast"/>
        <w:ind w:firstLine="540"/>
        <w:jc w:val="both"/>
        <w:rPr>
          <w:lang w:val="ru-RU"/>
        </w:rPr>
      </w:pPr>
      <w:r w:rsidRPr="0067080A">
        <w:rPr>
          <w:rStyle w:val="blk"/>
          <w:lang w:val="ru-RU"/>
        </w:rPr>
        <w:t xml:space="preserve">«Санкционирование оплаты денежных обязательств осуществляют в соответствии с установленным соответствующим финансовым органом (органом управления </w:t>
      </w:r>
      <w:r w:rsidRPr="0067080A">
        <w:rPr>
          <w:rStyle w:val="blk"/>
          <w:lang w:val="ru-RU"/>
        </w:rPr>
        <w:lastRenderedPageBreak/>
        <w:t>государственным внебюджетным фондом) порядком, предусмотренным</w:t>
      </w:r>
      <w:r w:rsidRPr="0067080A">
        <w:rPr>
          <w:rStyle w:val="blk"/>
        </w:rPr>
        <w:t> </w:t>
      </w:r>
      <w:hyperlink r:id="rId6" w:anchor="dst3654" w:history="1">
        <w:r w:rsidRPr="0067080A">
          <w:rPr>
            <w:rStyle w:val="a3"/>
            <w:color w:val="auto"/>
            <w:lang w:val="ru-RU"/>
          </w:rPr>
          <w:t>пунктом 1</w:t>
        </w:r>
      </w:hyperlink>
      <w:r w:rsidRPr="0067080A">
        <w:rPr>
          <w:rStyle w:val="blk"/>
        </w:rPr>
        <w:t> </w:t>
      </w:r>
      <w:r w:rsidRPr="0067080A">
        <w:rPr>
          <w:rStyle w:val="blk"/>
          <w:lang w:val="ru-RU"/>
        </w:rPr>
        <w:t xml:space="preserve">настоящей статьи, контроль </w:t>
      </w:r>
      <w:proofErr w:type="gramStart"/>
      <w:r w:rsidRPr="0067080A">
        <w:rPr>
          <w:rStyle w:val="blk"/>
          <w:lang w:val="ru-RU"/>
        </w:rPr>
        <w:t>за</w:t>
      </w:r>
      <w:proofErr w:type="gramEnd"/>
      <w:r w:rsidRPr="0067080A">
        <w:rPr>
          <w:rStyle w:val="blk"/>
          <w:lang w:val="ru-RU"/>
        </w:rPr>
        <w:t>:</w:t>
      </w:r>
    </w:p>
    <w:p w:rsidR="004D1CAA" w:rsidRPr="0067080A" w:rsidRDefault="004D1CAA" w:rsidP="004D1CAA">
      <w:pPr>
        <w:shd w:val="clear" w:color="auto" w:fill="FFFFFF"/>
        <w:spacing w:line="306" w:lineRule="atLeast"/>
        <w:ind w:firstLine="540"/>
        <w:jc w:val="both"/>
        <w:rPr>
          <w:lang w:val="ru-RU"/>
        </w:rPr>
      </w:pPr>
      <w:bookmarkStart w:id="2" w:name="dst4914"/>
      <w:bookmarkEnd w:id="2"/>
      <w:proofErr w:type="spellStart"/>
      <w:r w:rsidRPr="0067080A">
        <w:rPr>
          <w:rStyle w:val="blk"/>
          <w:lang w:val="ru-RU"/>
        </w:rPr>
        <w:t>непревышением</w:t>
      </w:r>
      <w:proofErr w:type="spellEnd"/>
      <w:r w:rsidRPr="0067080A">
        <w:rPr>
          <w:rStyle w:val="blk"/>
          <w:lang w:val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4D1CAA" w:rsidRPr="0067080A" w:rsidRDefault="004D1CAA" w:rsidP="004D1CAA">
      <w:pPr>
        <w:shd w:val="clear" w:color="auto" w:fill="FFFFFF"/>
        <w:spacing w:line="306" w:lineRule="atLeast"/>
        <w:ind w:firstLine="540"/>
        <w:jc w:val="both"/>
        <w:rPr>
          <w:lang w:val="ru-RU"/>
        </w:rPr>
      </w:pPr>
      <w:bookmarkStart w:id="3" w:name="dst4915"/>
      <w:bookmarkEnd w:id="3"/>
      <w:r w:rsidRPr="0067080A">
        <w:rPr>
          <w:rStyle w:val="blk"/>
          <w:lang w:val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4D1CAA" w:rsidRPr="0067080A" w:rsidRDefault="004D1CAA" w:rsidP="004D1CAA">
      <w:pPr>
        <w:shd w:val="clear" w:color="auto" w:fill="FFFFFF"/>
        <w:spacing w:line="306" w:lineRule="atLeast"/>
        <w:ind w:firstLine="540"/>
        <w:jc w:val="both"/>
        <w:rPr>
          <w:lang w:val="ru-RU"/>
        </w:rPr>
      </w:pPr>
      <w:bookmarkStart w:id="4" w:name="dst4916"/>
      <w:bookmarkEnd w:id="4"/>
      <w:r w:rsidRPr="0067080A">
        <w:rPr>
          <w:rStyle w:val="blk"/>
          <w:lang w:val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4D1CAA" w:rsidRPr="0067080A" w:rsidRDefault="004D1CAA" w:rsidP="004D1CAA">
      <w:pPr>
        <w:shd w:val="clear" w:color="auto" w:fill="FFFFFF"/>
        <w:spacing w:line="306" w:lineRule="atLeast"/>
        <w:ind w:firstLine="540"/>
        <w:jc w:val="both"/>
        <w:rPr>
          <w:lang w:val="ru-RU"/>
        </w:rPr>
      </w:pPr>
      <w:bookmarkStart w:id="5" w:name="dst4917"/>
      <w:bookmarkEnd w:id="5"/>
      <w:r w:rsidRPr="0067080A">
        <w:rPr>
          <w:rStyle w:val="blk"/>
          <w:lang w:val="ru-RU"/>
        </w:rPr>
        <w:t>наличием документов, подтверждающих возникновение денежного обязательства.</w:t>
      </w:r>
    </w:p>
    <w:p w:rsidR="004D1CAA" w:rsidRPr="0067080A" w:rsidRDefault="004D1CAA" w:rsidP="004D1CAA">
      <w:pPr>
        <w:shd w:val="clear" w:color="auto" w:fill="FFFFFF"/>
        <w:spacing w:line="306" w:lineRule="atLeast"/>
        <w:ind w:firstLine="540"/>
        <w:jc w:val="both"/>
        <w:rPr>
          <w:lang w:val="ru-RU"/>
        </w:rPr>
      </w:pPr>
      <w:bookmarkStart w:id="6" w:name="dst4918"/>
      <w:bookmarkEnd w:id="6"/>
      <w:r w:rsidRPr="0067080A">
        <w:rPr>
          <w:rStyle w:val="blk"/>
          <w:lang w:val="ru-RU"/>
        </w:rPr>
        <w:t>В порядке, установленном соответствующим финансовым органом (органом управления государственным внебюджетным фондом), и предусмотренном</w:t>
      </w:r>
      <w:r w:rsidRPr="0067080A">
        <w:rPr>
          <w:rStyle w:val="blk"/>
        </w:rPr>
        <w:t> </w:t>
      </w:r>
      <w:hyperlink r:id="rId7" w:anchor="dst3654" w:history="1">
        <w:r w:rsidRPr="0067080A">
          <w:rPr>
            <w:rStyle w:val="a3"/>
            <w:color w:val="auto"/>
            <w:lang w:val="ru-RU"/>
          </w:rPr>
          <w:t>пунктом 1</w:t>
        </w:r>
      </w:hyperlink>
      <w:r w:rsidRPr="0067080A">
        <w:rPr>
          <w:rStyle w:val="blk"/>
        </w:rPr>
        <w:t> </w:t>
      </w:r>
      <w:r w:rsidRPr="0067080A">
        <w:rPr>
          <w:rStyle w:val="blk"/>
          <w:lang w:val="ru-RU"/>
        </w:rPr>
        <w:t>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4D1CAA" w:rsidRPr="0067080A" w:rsidRDefault="004D1CAA" w:rsidP="004D1CAA">
      <w:pPr>
        <w:shd w:val="clear" w:color="auto" w:fill="FFFFFF"/>
        <w:spacing w:line="306" w:lineRule="atLeast"/>
        <w:ind w:firstLine="540"/>
        <w:jc w:val="both"/>
        <w:rPr>
          <w:lang w:val="ru-RU"/>
        </w:rPr>
      </w:pPr>
      <w:bookmarkStart w:id="7" w:name="dst4919"/>
      <w:bookmarkEnd w:id="7"/>
      <w:r w:rsidRPr="0067080A">
        <w:rPr>
          <w:rStyle w:val="blk"/>
          <w:lang w:val="ru-RU"/>
        </w:rPr>
        <w:t>В случае</w:t>
      </w:r>
      <w:proofErr w:type="gramStart"/>
      <w:r w:rsidRPr="0067080A">
        <w:rPr>
          <w:rStyle w:val="blk"/>
          <w:lang w:val="ru-RU"/>
        </w:rPr>
        <w:t>,</w:t>
      </w:r>
      <w:proofErr w:type="gramEnd"/>
      <w:r w:rsidRPr="0067080A">
        <w:rPr>
          <w:rStyle w:val="blk"/>
          <w:lang w:val="ru-RU"/>
        </w:rPr>
        <w:t xml:space="preserve">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</w:t>
      </w:r>
      <w:r w:rsidRPr="0067080A">
        <w:rPr>
          <w:rStyle w:val="blk"/>
        </w:rPr>
        <w:t> </w:t>
      </w:r>
      <w:hyperlink r:id="rId8" w:anchor="dst101474" w:history="1">
        <w:r w:rsidRPr="0067080A">
          <w:rPr>
            <w:rStyle w:val="a3"/>
            <w:color w:val="auto"/>
            <w:lang w:val="ru-RU"/>
          </w:rPr>
          <w:t>законодательством</w:t>
        </w:r>
      </w:hyperlink>
      <w:r w:rsidRPr="0067080A">
        <w:rPr>
          <w:rStyle w:val="blk"/>
        </w:rPr>
        <w:t> </w:t>
      </w:r>
      <w:r w:rsidRPr="0067080A">
        <w:rPr>
          <w:rStyle w:val="blk"/>
          <w:lang w:val="ru-RU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4D1CAA" w:rsidRPr="0067080A" w:rsidRDefault="004D1CAA" w:rsidP="004D1CAA">
      <w:pPr>
        <w:shd w:val="clear" w:color="auto" w:fill="FFFFFF"/>
        <w:spacing w:line="306" w:lineRule="atLeast"/>
        <w:ind w:firstLine="540"/>
        <w:jc w:val="both"/>
        <w:rPr>
          <w:lang w:val="ru-RU"/>
        </w:rPr>
      </w:pPr>
      <w:bookmarkStart w:id="8" w:name="dst2598"/>
      <w:bookmarkEnd w:id="8"/>
      <w:r w:rsidRPr="0067080A">
        <w:rPr>
          <w:rStyle w:val="blk"/>
          <w:lang w:val="ru-RU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67080A">
        <w:rPr>
          <w:rStyle w:val="blk"/>
          <w:lang w:val="ru-RU"/>
        </w:rPr>
        <w:t>пределах</w:t>
      </w:r>
      <w:proofErr w:type="gramEnd"/>
      <w:r w:rsidRPr="0067080A">
        <w:rPr>
          <w:rStyle w:val="blk"/>
          <w:lang w:val="ru-RU"/>
        </w:rPr>
        <w:t xml:space="preserve"> доведенных до получателя бюджетных средств лимитов бюджетных обязательств.</w:t>
      </w:r>
    </w:p>
    <w:p w:rsidR="004D1CAA" w:rsidRPr="0067080A" w:rsidRDefault="004D1CAA" w:rsidP="004D1CAA">
      <w:pPr>
        <w:shd w:val="clear" w:color="auto" w:fill="FFFFFF"/>
        <w:spacing w:line="306" w:lineRule="atLeast"/>
        <w:ind w:firstLine="540"/>
        <w:jc w:val="both"/>
        <w:rPr>
          <w:lang w:val="ru-RU"/>
        </w:rPr>
      </w:pPr>
      <w:bookmarkStart w:id="9" w:name="dst2599"/>
      <w:bookmarkEnd w:id="9"/>
      <w:r w:rsidRPr="0067080A">
        <w:rPr>
          <w:rStyle w:val="blk"/>
          <w:lang w:val="ru-RU"/>
        </w:rPr>
        <w:t>Оплата денежных обязательств по</w:t>
      </w:r>
      <w:r w:rsidRPr="0067080A">
        <w:rPr>
          <w:rStyle w:val="blk"/>
        </w:rPr>
        <w:t> </w:t>
      </w:r>
      <w:r w:rsidRPr="0067080A">
        <w:rPr>
          <w:rStyle w:val="blk"/>
          <w:lang w:val="ru-RU"/>
        </w:rPr>
        <w:t>публичным нормативным обязательствам</w:t>
      </w:r>
      <w:r w:rsidRPr="0067080A">
        <w:rPr>
          <w:rStyle w:val="blk"/>
        </w:rPr>
        <w:t> </w:t>
      </w:r>
      <w:r w:rsidRPr="0067080A">
        <w:rPr>
          <w:rStyle w:val="blk"/>
          <w:lang w:val="ru-RU"/>
        </w:rPr>
        <w:t xml:space="preserve">может осуществляться в </w:t>
      </w:r>
      <w:proofErr w:type="gramStart"/>
      <w:r w:rsidRPr="0067080A">
        <w:rPr>
          <w:rStyle w:val="blk"/>
          <w:lang w:val="ru-RU"/>
        </w:rPr>
        <w:t>пределах</w:t>
      </w:r>
      <w:proofErr w:type="gramEnd"/>
      <w:r w:rsidRPr="0067080A">
        <w:rPr>
          <w:rStyle w:val="blk"/>
          <w:lang w:val="ru-RU"/>
        </w:rPr>
        <w:t xml:space="preserve"> доведенных до получателя бюджетных средств бюджетных ассигнований.»</w:t>
      </w:r>
    </w:p>
    <w:bookmarkEnd w:id="1"/>
    <w:p w:rsidR="004D1CAA" w:rsidRPr="0067080A" w:rsidRDefault="004D1CAA" w:rsidP="004D1CAA">
      <w:pPr>
        <w:numPr>
          <w:ilvl w:val="1"/>
          <w:numId w:val="1"/>
        </w:numPr>
        <w:shd w:val="clear" w:color="auto" w:fill="FFFFFF"/>
        <w:suppressAutoHyphens/>
        <w:spacing w:line="306" w:lineRule="atLeast"/>
        <w:jc w:val="both"/>
        <w:rPr>
          <w:rStyle w:val="blk"/>
          <w:lang w:val="ru-RU"/>
        </w:rPr>
      </w:pPr>
      <w:r w:rsidRPr="0067080A">
        <w:rPr>
          <w:rStyle w:val="blk"/>
          <w:lang w:val="ru-RU"/>
        </w:rPr>
        <w:t>Абзацы 4 и 5 части 4 статьи 36 изложить в новой редакции</w:t>
      </w:r>
      <w:proofErr w:type="gramStart"/>
      <w:r w:rsidRPr="0067080A">
        <w:rPr>
          <w:rStyle w:val="blk"/>
          <w:lang w:val="ru-RU"/>
        </w:rPr>
        <w:t xml:space="preserve"> :</w:t>
      </w:r>
      <w:proofErr w:type="gramEnd"/>
      <w:r w:rsidRPr="0067080A">
        <w:rPr>
          <w:rStyle w:val="blk"/>
          <w:lang w:val="ru-RU"/>
        </w:rPr>
        <w:t xml:space="preserve"> </w:t>
      </w:r>
    </w:p>
    <w:p w:rsidR="004D1CAA" w:rsidRPr="0067080A" w:rsidRDefault="004D1CAA" w:rsidP="004D1CAA">
      <w:pPr>
        <w:shd w:val="clear" w:color="auto" w:fill="FFFFFF"/>
        <w:spacing w:line="306" w:lineRule="atLeast"/>
        <w:jc w:val="both"/>
        <w:rPr>
          <w:lang w:val="ru-RU"/>
        </w:rPr>
      </w:pPr>
      <w:r w:rsidRPr="0067080A">
        <w:rPr>
          <w:rStyle w:val="blk"/>
          <w:lang w:val="ru-RU"/>
        </w:rPr>
        <w:t>«   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4D1CAA" w:rsidRPr="0067080A" w:rsidRDefault="004D1CAA" w:rsidP="004D1CAA">
      <w:pPr>
        <w:shd w:val="clear" w:color="auto" w:fill="FFFFFF"/>
        <w:spacing w:line="306" w:lineRule="atLeast"/>
        <w:ind w:firstLine="540"/>
        <w:jc w:val="both"/>
        <w:rPr>
          <w:lang w:val="ru-RU"/>
        </w:rPr>
      </w:pPr>
      <w:bookmarkStart w:id="10" w:name="dst4924"/>
      <w:bookmarkEnd w:id="10"/>
      <w:r w:rsidRPr="0067080A">
        <w:rPr>
          <w:rStyle w:val="blk"/>
          <w:lang w:val="ru-RU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Федерации»</w:t>
      </w:r>
    </w:p>
    <w:p w:rsidR="004D1CAA" w:rsidRPr="0067080A" w:rsidRDefault="004D1CAA" w:rsidP="004D1CAA">
      <w:pPr>
        <w:numPr>
          <w:ilvl w:val="1"/>
          <w:numId w:val="1"/>
        </w:numPr>
        <w:suppressAutoHyphens/>
        <w:jc w:val="both"/>
        <w:rPr>
          <w:lang w:val="ru-RU"/>
        </w:rPr>
      </w:pPr>
      <w:bookmarkStart w:id="11" w:name="sub_41411"/>
      <w:r w:rsidRPr="0067080A">
        <w:rPr>
          <w:lang w:val="ru-RU"/>
        </w:rPr>
        <w:t>часть 1 статьи 39 изложить в новой редакции</w:t>
      </w:r>
      <w:proofErr w:type="gramStart"/>
      <w:r w:rsidRPr="0067080A">
        <w:rPr>
          <w:lang w:val="ru-RU"/>
        </w:rPr>
        <w:t xml:space="preserve"> :</w:t>
      </w:r>
      <w:proofErr w:type="gramEnd"/>
    </w:p>
    <w:p w:rsidR="004D1CAA" w:rsidRPr="0067080A" w:rsidRDefault="004D1CAA" w:rsidP="004D1CAA">
      <w:pPr>
        <w:ind w:firstLine="720"/>
        <w:jc w:val="both"/>
        <w:rPr>
          <w:shd w:val="clear" w:color="auto" w:fill="FFFFFF"/>
          <w:lang w:val="ru-RU"/>
        </w:rPr>
      </w:pPr>
      <w:r w:rsidRPr="0067080A">
        <w:rPr>
          <w:lang w:val="ru-RU"/>
        </w:rPr>
        <w:t xml:space="preserve">«1. </w:t>
      </w:r>
      <w:proofErr w:type="gramStart"/>
      <w:r w:rsidRPr="0067080A">
        <w:rPr>
          <w:shd w:val="clear" w:color="auto" w:fill="FFFFFF"/>
          <w:lang w:val="ru-RU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Совета депутатов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</w:t>
      </w:r>
      <w:proofErr w:type="gramEnd"/>
      <w:r w:rsidRPr="0067080A">
        <w:rPr>
          <w:shd w:val="clear" w:color="auto" w:fill="FFFFFF"/>
          <w:lang w:val="ru-RU"/>
        </w:rPr>
        <w:t xml:space="preserve"> Российской Федерации</w:t>
      </w:r>
      <w:bookmarkStart w:id="12" w:name="sub_41412"/>
      <w:bookmarkEnd w:id="11"/>
      <w:r w:rsidRPr="0067080A">
        <w:rPr>
          <w:shd w:val="clear" w:color="auto" w:fill="FFFFFF"/>
          <w:lang w:val="ru-RU"/>
        </w:rPr>
        <w:t>»</w:t>
      </w:r>
    </w:p>
    <w:bookmarkEnd w:id="12"/>
    <w:p w:rsidR="004D1CAA" w:rsidRPr="0067080A" w:rsidRDefault="004D1CAA" w:rsidP="004D1CAA">
      <w:pPr>
        <w:jc w:val="both"/>
        <w:rPr>
          <w:lang w:val="ru-RU"/>
        </w:rPr>
      </w:pPr>
      <w:r w:rsidRPr="0067080A">
        <w:rPr>
          <w:lang w:val="ru-RU"/>
        </w:rPr>
        <w:t>2.7. часть1 статьи 41 изложить в новой редакции</w:t>
      </w:r>
      <w:proofErr w:type="gramStart"/>
      <w:r w:rsidRPr="0067080A">
        <w:rPr>
          <w:lang w:val="ru-RU"/>
        </w:rPr>
        <w:t xml:space="preserve"> :</w:t>
      </w:r>
      <w:proofErr w:type="gramEnd"/>
    </w:p>
    <w:p w:rsidR="004D1CAA" w:rsidRPr="0067080A" w:rsidRDefault="004D1CAA" w:rsidP="004D1CAA">
      <w:pPr>
        <w:ind w:firstLine="720"/>
        <w:jc w:val="both"/>
        <w:rPr>
          <w:lang w:val="ru-RU"/>
        </w:rPr>
      </w:pPr>
      <w:r w:rsidRPr="0067080A">
        <w:rPr>
          <w:lang w:val="ru-RU"/>
        </w:rPr>
        <w:t>«1.</w:t>
      </w:r>
      <w:r w:rsidRPr="0067080A">
        <w:t> </w:t>
      </w:r>
      <w:r w:rsidRPr="0067080A">
        <w:rPr>
          <w:lang w:val="ru-RU"/>
        </w:rPr>
        <w:t>М</w:t>
      </w:r>
      <w:r w:rsidRPr="0067080A">
        <w:rPr>
          <w:shd w:val="clear" w:color="auto" w:fill="FFFFFF"/>
          <w:lang w:val="ru-RU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</w:t>
      </w:r>
    </w:p>
    <w:p w:rsidR="004D1CAA" w:rsidRPr="0067080A" w:rsidRDefault="004D1CAA" w:rsidP="004D1CAA">
      <w:pPr>
        <w:ind w:firstLine="720"/>
        <w:jc w:val="both"/>
        <w:rPr>
          <w:lang w:val="ru-RU"/>
        </w:rPr>
      </w:pPr>
    </w:p>
    <w:p w:rsidR="004D1CAA" w:rsidRPr="0067080A" w:rsidRDefault="004D1CAA" w:rsidP="004D1CAA">
      <w:pPr>
        <w:ind w:firstLine="720"/>
        <w:jc w:val="both"/>
        <w:rPr>
          <w:lang w:val="ru-RU"/>
        </w:rPr>
      </w:pPr>
    </w:p>
    <w:p w:rsidR="004D1CAA" w:rsidRPr="0067080A" w:rsidRDefault="004D1CAA" w:rsidP="004D1CAA">
      <w:pPr>
        <w:numPr>
          <w:ilvl w:val="0"/>
          <w:numId w:val="1"/>
        </w:numPr>
        <w:suppressAutoHyphens/>
        <w:jc w:val="both"/>
        <w:rPr>
          <w:lang w:val="ru-RU"/>
        </w:rPr>
      </w:pPr>
      <w:bookmarkStart w:id="13" w:name="sub_3"/>
      <w:r w:rsidRPr="0067080A">
        <w:rPr>
          <w:lang w:val="ru-RU"/>
        </w:rPr>
        <w:t xml:space="preserve">Настоящее решение вступает в силу после его обнародования. </w:t>
      </w:r>
      <w:bookmarkEnd w:id="13"/>
    </w:p>
    <w:p w:rsidR="004D1CAA" w:rsidRPr="002A5797" w:rsidRDefault="004D1CAA" w:rsidP="004D1CAA">
      <w:pPr>
        <w:ind w:firstLine="698"/>
        <w:jc w:val="right"/>
        <w:rPr>
          <w:rFonts w:ascii="Arial" w:hAnsi="Arial" w:cs="Arial"/>
          <w:lang w:val="ru-RU"/>
        </w:rPr>
      </w:pPr>
    </w:p>
    <w:p w:rsidR="004D1CAA" w:rsidRPr="002A5797" w:rsidRDefault="004D1CAA" w:rsidP="004D1CAA">
      <w:pPr>
        <w:ind w:firstLine="698"/>
        <w:jc w:val="right"/>
        <w:rPr>
          <w:rFonts w:ascii="Arial" w:hAnsi="Arial" w:cs="Arial"/>
          <w:lang w:val="ru-RU"/>
        </w:rPr>
      </w:pPr>
    </w:p>
    <w:p w:rsidR="004D1CAA" w:rsidRPr="0067080A" w:rsidRDefault="004D1CAA" w:rsidP="004D1CAA">
      <w:pPr>
        <w:ind w:firstLine="698"/>
        <w:jc w:val="right"/>
        <w:rPr>
          <w:lang w:val="ru-RU"/>
        </w:rPr>
      </w:pPr>
    </w:p>
    <w:p w:rsidR="004D1CAA" w:rsidRPr="0067080A" w:rsidRDefault="004D1CAA" w:rsidP="004D1CAA">
      <w:pPr>
        <w:jc w:val="both"/>
        <w:rPr>
          <w:lang w:val="ru-RU"/>
        </w:rPr>
      </w:pPr>
      <w:r w:rsidRPr="0067080A">
        <w:rPr>
          <w:lang w:val="ru-RU"/>
        </w:rPr>
        <w:t>Председатель Совета депутатов</w:t>
      </w:r>
    </w:p>
    <w:p w:rsidR="004D1CAA" w:rsidRPr="0067080A" w:rsidRDefault="004D1CAA" w:rsidP="004D1CAA">
      <w:pPr>
        <w:jc w:val="both"/>
        <w:rPr>
          <w:lang w:val="ru-RU"/>
        </w:rPr>
      </w:pPr>
      <w:r w:rsidRPr="0067080A">
        <w:rPr>
          <w:lang w:val="ru-RU"/>
        </w:rPr>
        <w:t>Глава муниципального образования</w:t>
      </w:r>
    </w:p>
    <w:p w:rsidR="004D1CAA" w:rsidRPr="0067080A" w:rsidRDefault="004D1CAA" w:rsidP="004D1CAA">
      <w:pPr>
        <w:jc w:val="both"/>
        <w:rPr>
          <w:lang w:val="ru-RU"/>
        </w:rPr>
      </w:pPr>
      <w:r w:rsidRPr="0067080A">
        <w:rPr>
          <w:lang w:val="ru-RU"/>
        </w:rPr>
        <w:t xml:space="preserve">Чапаевский сельсовет      </w:t>
      </w:r>
      <w:r w:rsidRPr="0067080A">
        <w:rPr>
          <w:lang w:val="ru-RU"/>
        </w:rPr>
        <w:tab/>
      </w:r>
      <w:r w:rsidRPr="0067080A">
        <w:rPr>
          <w:lang w:val="ru-RU"/>
        </w:rPr>
        <w:tab/>
      </w:r>
      <w:r w:rsidRPr="0067080A">
        <w:rPr>
          <w:lang w:val="ru-RU"/>
        </w:rPr>
        <w:tab/>
      </w:r>
      <w:r w:rsidRPr="0067080A">
        <w:rPr>
          <w:lang w:val="ru-RU"/>
        </w:rPr>
        <w:tab/>
      </w:r>
      <w:r w:rsidRPr="0067080A">
        <w:rPr>
          <w:lang w:val="ru-RU"/>
        </w:rPr>
        <w:tab/>
      </w:r>
      <w:proofErr w:type="spellStart"/>
      <w:r w:rsidRPr="0067080A">
        <w:rPr>
          <w:lang w:val="ru-RU"/>
        </w:rPr>
        <w:t>М.Ш.Ишембетов</w:t>
      </w:r>
      <w:proofErr w:type="spellEnd"/>
    </w:p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1EF7"/>
    <w:multiLevelType w:val="multilevel"/>
    <w:tmpl w:val="26562A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4D1CAA"/>
    <w:rsid w:val="004D1CAA"/>
    <w:rsid w:val="00FB127B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CAA"/>
    <w:rPr>
      <w:color w:val="0000FF"/>
      <w:u w:val="single"/>
    </w:rPr>
  </w:style>
  <w:style w:type="character" w:customStyle="1" w:styleId="blk">
    <w:name w:val="blk"/>
    <w:basedOn w:val="a0"/>
    <w:rsid w:val="004D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02/187d5d35a23a5720192d8f96419c300258202cd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7958/15d7c58c01bf75dcd6cf84a008bfef761ba731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7958/15d7c58c01bf75dcd6cf84a008bfef761ba731eb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2020-05-20T12:06:00Z</cp:lastPrinted>
  <dcterms:created xsi:type="dcterms:W3CDTF">2020-05-20T12:04:00Z</dcterms:created>
  <dcterms:modified xsi:type="dcterms:W3CDTF">2020-05-20T12:08:00Z</dcterms:modified>
</cp:coreProperties>
</file>